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27485" w14:textId="1ED3E4E8" w:rsidR="004B6BA9" w:rsidRDefault="00C4187F" w:rsidP="004B6BA9">
      <w:pPr>
        <w:suppressAutoHyphens/>
        <w:spacing w:after="60"/>
        <w:jc w:val="center"/>
        <w:outlineLvl w:val="1"/>
        <w:rPr>
          <w:rFonts w:eastAsia="MS Mincho"/>
          <w:b/>
          <w:bCs/>
          <w:sz w:val="40"/>
          <w:szCs w:val="40"/>
          <w:lang w:eastAsia="ar-SA"/>
        </w:rPr>
      </w:pPr>
      <w:r w:rsidRPr="00C4187F">
        <w:rPr>
          <w:rFonts w:eastAsia="MS Mincho"/>
          <w:b/>
          <w:bCs/>
          <w:sz w:val="40"/>
          <w:szCs w:val="40"/>
          <w:lang w:eastAsia="ar-SA"/>
        </w:rPr>
        <w:t xml:space="preserve">Synthesis and Characterization of </w:t>
      </w:r>
      <w:proofErr w:type="spellStart"/>
      <w:r w:rsidRPr="00C4187F">
        <w:rPr>
          <w:rFonts w:eastAsia="MS Mincho"/>
          <w:b/>
          <w:bCs/>
          <w:sz w:val="40"/>
          <w:szCs w:val="40"/>
          <w:lang w:eastAsia="ar-SA"/>
        </w:rPr>
        <w:t>Fe₃O</w:t>
      </w:r>
      <w:proofErr w:type="spellEnd"/>
      <w:r w:rsidRPr="00C4187F">
        <w:rPr>
          <w:rFonts w:eastAsia="MS Mincho"/>
          <w:b/>
          <w:bCs/>
          <w:sz w:val="40"/>
          <w:szCs w:val="40"/>
          <w:lang w:eastAsia="ar-SA"/>
        </w:rPr>
        <w:t>₄–</w:t>
      </w:r>
      <w:proofErr w:type="spellStart"/>
      <w:r w:rsidRPr="00C4187F">
        <w:rPr>
          <w:rFonts w:eastAsia="MS Mincho"/>
          <w:b/>
          <w:bCs/>
          <w:sz w:val="40"/>
          <w:szCs w:val="40"/>
          <w:lang w:eastAsia="ar-SA"/>
        </w:rPr>
        <w:t>SiO</w:t>
      </w:r>
      <w:proofErr w:type="spellEnd"/>
      <w:r w:rsidRPr="00C4187F">
        <w:rPr>
          <w:rFonts w:eastAsia="MS Mincho"/>
          <w:b/>
          <w:bCs/>
          <w:sz w:val="40"/>
          <w:szCs w:val="40"/>
          <w:lang w:eastAsia="ar-SA"/>
        </w:rPr>
        <w:t>₂-Based Ion Imprinted Polymer</w:t>
      </w:r>
    </w:p>
    <w:p w14:paraId="64B1AD8D" w14:textId="77777777" w:rsidR="00C4187F" w:rsidRPr="00D46643" w:rsidRDefault="00C4187F" w:rsidP="004B6BA9">
      <w:pPr>
        <w:suppressAutoHyphens/>
        <w:spacing w:after="60"/>
        <w:jc w:val="center"/>
        <w:outlineLvl w:val="1"/>
        <w:rPr>
          <w:rFonts w:eastAsia="MS Mincho"/>
          <w:sz w:val="24"/>
          <w:szCs w:val="24"/>
          <w:lang w:eastAsia="ja-JP"/>
        </w:rPr>
      </w:pPr>
    </w:p>
    <w:p w14:paraId="1BCD08C8" w14:textId="1D9A1F01" w:rsidR="004B6BA9" w:rsidRPr="00D46643" w:rsidRDefault="006956AE" w:rsidP="00CC5D27">
      <w:pPr>
        <w:suppressAutoHyphens/>
        <w:jc w:val="center"/>
        <w:rPr>
          <w:rFonts w:eastAsia="MS Mincho"/>
          <w:b/>
          <w:bCs/>
          <w:iCs/>
          <w:sz w:val="24"/>
          <w:szCs w:val="24"/>
          <w:lang w:eastAsia="ar-SA"/>
        </w:rPr>
      </w:pPr>
      <w:r>
        <w:rPr>
          <w:rFonts w:eastAsia="MS Mincho"/>
          <w:b/>
          <w:bCs/>
          <w:iCs/>
          <w:sz w:val="24"/>
          <w:szCs w:val="24"/>
          <w:lang w:eastAsia="ar-SA"/>
        </w:rPr>
        <w:t>Farihah Rayhana Firdausi</w:t>
      </w:r>
      <w:r w:rsidR="004B6BA9" w:rsidRPr="00D46643">
        <w:rPr>
          <w:rFonts w:eastAsia="MS Mincho"/>
          <w:bCs/>
          <w:sz w:val="24"/>
          <w:szCs w:val="24"/>
          <w:vertAlign w:val="superscript"/>
          <w:lang w:eastAsia="ar-SA"/>
        </w:rPr>
        <w:t>1*</w:t>
      </w:r>
    </w:p>
    <w:p w14:paraId="77D0DD96" w14:textId="7F7C2C8B" w:rsidR="00921F37" w:rsidRDefault="004B6BA9" w:rsidP="006D00AC">
      <w:pPr>
        <w:suppressAutoHyphens/>
        <w:jc w:val="center"/>
        <w:rPr>
          <w:rFonts w:eastAsia="MS Mincho"/>
          <w:i/>
          <w:sz w:val="18"/>
          <w:szCs w:val="18"/>
          <w:lang w:eastAsia="ar-SA"/>
        </w:rPr>
      </w:pPr>
      <w:r w:rsidRPr="00D46643">
        <w:rPr>
          <w:rFonts w:eastAsia="MS Mincho"/>
          <w:i/>
          <w:sz w:val="18"/>
          <w:szCs w:val="18"/>
          <w:vertAlign w:val="superscript"/>
          <w:lang w:eastAsia="ar-SA"/>
        </w:rPr>
        <w:t>1</w:t>
      </w:r>
      <w:r w:rsidR="006D00AC" w:rsidRPr="006D00AC">
        <w:rPr>
          <w:rFonts w:eastAsia="MS Mincho"/>
          <w:i/>
          <w:sz w:val="18"/>
          <w:szCs w:val="18"/>
          <w:lang w:eastAsia="ar-SA"/>
        </w:rPr>
        <w:t>Department of Chemistry, Faculty of Mathematics and Natural Science, Hasanuddin University, Makassar 90245, Indonesia</w:t>
      </w:r>
    </w:p>
    <w:p w14:paraId="05E77424" w14:textId="77777777" w:rsidR="00CC5D27" w:rsidRDefault="00CC5D27" w:rsidP="00CC5D27">
      <w:pPr>
        <w:ind w:hanging="110"/>
        <w:jc w:val="center"/>
        <w:rPr>
          <w:b/>
          <w:i/>
          <w:sz w:val="18"/>
          <w:szCs w:val="18"/>
        </w:rPr>
      </w:pPr>
    </w:p>
    <w:p w14:paraId="135D8FBD" w14:textId="4A645396" w:rsidR="00CC5D27" w:rsidRPr="00DB4D71" w:rsidRDefault="00CC5D27" w:rsidP="00CC5D27">
      <w:pPr>
        <w:ind w:hanging="110"/>
        <w:jc w:val="center"/>
        <w:rPr>
          <w:b/>
          <w:i/>
          <w:sz w:val="18"/>
          <w:szCs w:val="18"/>
        </w:rPr>
      </w:pPr>
      <w:r w:rsidRPr="00DB4D71">
        <w:rPr>
          <w:b/>
          <w:i/>
          <w:sz w:val="18"/>
          <w:szCs w:val="18"/>
        </w:rPr>
        <w:t>Corresponding Author.</w:t>
      </w:r>
    </w:p>
    <w:p w14:paraId="0A2A2B44" w14:textId="691819B4" w:rsidR="00CC5D27" w:rsidRPr="00CC5D27" w:rsidRDefault="00CC5D27" w:rsidP="00CC5D27">
      <w:pPr>
        <w:ind w:hanging="110"/>
        <w:jc w:val="center"/>
        <w:rPr>
          <w:bCs/>
          <w:iCs/>
          <w:sz w:val="18"/>
          <w:szCs w:val="18"/>
        </w:rPr>
      </w:pPr>
      <w:r w:rsidRPr="00DB4D71">
        <w:rPr>
          <w:bCs/>
          <w:iCs/>
          <w:sz w:val="18"/>
          <w:szCs w:val="18"/>
        </w:rPr>
        <w:t>*</w:t>
      </w:r>
      <w:r w:rsidRPr="00DB4D71">
        <w:rPr>
          <w:bCs/>
          <w:i/>
          <w:sz w:val="18"/>
          <w:szCs w:val="18"/>
        </w:rPr>
        <w:t>Email</w:t>
      </w:r>
      <w:r w:rsidRPr="00DB4D71">
        <w:rPr>
          <w:bCs/>
          <w:iCs/>
          <w:sz w:val="18"/>
          <w:szCs w:val="18"/>
        </w:rPr>
        <w:t>:</w:t>
      </w:r>
      <w:r w:rsidR="00FA1AC8">
        <w:rPr>
          <w:bCs/>
          <w:iCs/>
          <w:sz w:val="18"/>
          <w:szCs w:val="18"/>
        </w:rPr>
        <w:t xml:space="preserve"> </w:t>
      </w:r>
      <w:r w:rsidR="0009670E">
        <w:rPr>
          <w:bCs/>
          <w:iCs/>
          <w:sz w:val="18"/>
          <w:szCs w:val="18"/>
        </w:rPr>
        <w:t>fariharhfd2002@gmail.com</w:t>
      </w:r>
    </w:p>
    <w:p w14:paraId="0ECA8E46" w14:textId="578DA375" w:rsidR="00CC5D27" w:rsidRPr="00DB4D71" w:rsidRDefault="00CC5D27" w:rsidP="00CC5D27">
      <w:pPr>
        <w:suppressAutoHyphens/>
        <w:ind w:hanging="110"/>
        <w:jc w:val="center"/>
        <w:rPr>
          <w:rFonts w:eastAsia="MS Mincho"/>
          <w:i/>
          <w:color w:val="FF0000"/>
          <w:sz w:val="18"/>
          <w:szCs w:val="18"/>
          <w:lang w:eastAsia="ar-SA"/>
        </w:rPr>
      </w:pPr>
      <w:r w:rsidRPr="00DB4D71">
        <w:rPr>
          <w:rFonts w:eastAsia="MS Mincho"/>
          <w:i/>
          <w:sz w:val="18"/>
          <w:szCs w:val="18"/>
          <w:lang w:eastAsia="ar-SA"/>
        </w:rPr>
        <w:t xml:space="preserve">*Mobile WhatsApp Number Phone. </w:t>
      </w:r>
      <w:r w:rsidR="00CF2480">
        <w:rPr>
          <w:rFonts w:eastAsia="MS Mincho"/>
          <w:i/>
          <w:sz w:val="18"/>
          <w:szCs w:val="18"/>
          <w:lang w:eastAsia="ar-SA"/>
        </w:rPr>
        <w:t xml:space="preserve">+62 </w:t>
      </w:r>
      <w:r w:rsidR="001664F9">
        <w:rPr>
          <w:rFonts w:eastAsia="MS Mincho"/>
          <w:i/>
          <w:sz w:val="18"/>
          <w:szCs w:val="18"/>
          <w:lang w:eastAsia="ar-SA"/>
        </w:rPr>
        <w:t>82195166663</w:t>
      </w:r>
      <w:r w:rsidRPr="00DB4D71">
        <w:rPr>
          <w:rFonts w:eastAsia="MS Mincho"/>
          <w:i/>
          <w:sz w:val="18"/>
          <w:szCs w:val="18"/>
          <w:lang w:eastAsia="ar-SA"/>
        </w:rPr>
        <w:br/>
      </w:r>
      <w:r w:rsidRPr="00DB4D71">
        <w:rPr>
          <w:rFonts w:eastAsia="MS Mincho"/>
          <w:i/>
          <w:color w:val="FF0000"/>
          <w:sz w:val="18"/>
          <w:szCs w:val="18"/>
          <w:lang w:eastAsia="ar-SA"/>
        </w:rPr>
        <w:t>The WhatsApp number used for journal management purposes will be deleted once the article is published.</w:t>
      </w:r>
    </w:p>
    <w:p w14:paraId="073BB75B" w14:textId="77777777" w:rsidR="00CC5D27" w:rsidRDefault="00CC5D27" w:rsidP="00CC5D27">
      <w:pPr>
        <w:suppressAutoHyphens/>
        <w:jc w:val="center"/>
        <w:rPr>
          <w:rFonts w:eastAsia="MS Mincho"/>
          <w:i/>
          <w:sz w:val="18"/>
          <w:szCs w:val="18"/>
          <w:lang w:eastAsia="ar-SA"/>
        </w:rPr>
      </w:pPr>
    </w:p>
    <w:p w14:paraId="2F9CD9AB" w14:textId="77777777" w:rsidR="00CC5D27" w:rsidRDefault="00CC5D27" w:rsidP="00CC5D27">
      <w:pPr>
        <w:suppressAutoHyphens/>
        <w:rPr>
          <w:rFonts w:eastAsia="MS Mincho"/>
          <w:iCs/>
          <w:sz w:val="18"/>
          <w:szCs w:val="18"/>
          <w:lang w:eastAsia="ar-SA"/>
        </w:rPr>
      </w:pPr>
    </w:p>
    <w:p w14:paraId="31A56E1C" w14:textId="5C65272D" w:rsidR="00CC5D27" w:rsidRPr="00CC5D27" w:rsidRDefault="00CC5D27" w:rsidP="00CC5D27">
      <w:pPr>
        <w:suppressAutoHyphens/>
        <w:rPr>
          <w:rFonts w:eastAsia="MS Mincho"/>
          <w:b/>
          <w:bCs/>
          <w:iCs/>
          <w:sz w:val="18"/>
          <w:szCs w:val="18"/>
          <w:lang w:eastAsia="ar-SA"/>
        </w:rPr>
      </w:pPr>
      <w:r w:rsidRPr="00CC5D27">
        <w:rPr>
          <w:rFonts w:eastAsia="MS Mincho"/>
          <w:b/>
          <w:bCs/>
          <w:iCs/>
          <w:sz w:val="18"/>
          <w:szCs w:val="18"/>
          <w:lang w:eastAsia="ar-SA"/>
        </w:rPr>
        <w:t>ABSTRACT</w:t>
      </w:r>
    </w:p>
    <w:p w14:paraId="0BA54AA6" w14:textId="77777777" w:rsidR="00D10F1B" w:rsidRPr="00D10F1B" w:rsidRDefault="00CC5D27" w:rsidP="00D10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8"/>
          <w:szCs w:val="18"/>
        </w:rPr>
      </w:pPr>
      <w:r>
        <w:rPr>
          <w:rFonts w:eastAsia="MS Mincho"/>
          <w:iCs/>
          <w:sz w:val="18"/>
          <w:szCs w:val="18"/>
          <w:lang w:eastAsia="ar-SA"/>
        </w:rPr>
        <w:tab/>
      </w:r>
      <w:r w:rsidR="00D10F1B" w:rsidRPr="00D10F1B">
        <w:rPr>
          <w:bCs/>
          <w:sz w:val="18"/>
          <w:szCs w:val="18"/>
        </w:rPr>
        <w:t xml:space="preserve">This study presents the synthesis and characterization of an ion imprinted polymer (IIP) based on </w:t>
      </w:r>
      <w:proofErr w:type="spellStart"/>
      <w:r w:rsidR="00D10F1B" w:rsidRPr="00D10F1B">
        <w:rPr>
          <w:bCs/>
          <w:sz w:val="18"/>
          <w:szCs w:val="18"/>
        </w:rPr>
        <w:t>Fe₃O</w:t>
      </w:r>
      <w:proofErr w:type="spellEnd"/>
      <w:r w:rsidR="00D10F1B" w:rsidRPr="00D10F1B">
        <w:rPr>
          <w:bCs/>
          <w:sz w:val="18"/>
          <w:szCs w:val="18"/>
        </w:rPr>
        <w:t>₄–</w:t>
      </w:r>
      <w:proofErr w:type="spellStart"/>
      <w:r w:rsidR="00D10F1B" w:rsidRPr="00D10F1B">
        <w:rPr>
          <w:bCs/>
          <w:sz w:val="18"/>
          <w:szCs w:val="18"/>
        </w:rPr>
        <w:t>SiO</w:t>
      </w:r>
      <w:proofErr w:type="spellEnd"/>
      <w:r w:rsidR="00D10F1B" w:rsidRPr="00D10F1B">
        <w:rPr>
          <w:bCs/>
          <w:sz w:val="18"/>
          <w:szCs w:val="18"/>
        </w:rPr>
        <w:t xml:space="preserve">₂ using a surface imprinting approach. The material was designed to combine the advantages of magnetic separation, structural stability, and selective recognition properties. The synthesis involved the preparation of </w:t>
      </w:r>
      <w:proofErr w:type="spellStart"/>
      <w:r w:rsidR="00D10F1B" w:rsidRPr="00D10F1B">
        <w:rPr>
          <w:bCs/>
          <w:sz w:val="18"/>
          <w:szCs w:val="18"/>
        </w:rPr>
        <w:t>Fe₃O</w:t>
      </w:r>
      <w:proofErr w:type="spellEnd"/>
      <w:r w:rsidR="00D10F1B" w:rsidRPr="00D10F1B">
        <w:rPr>
          <w:bCs/>
          <w:sz w:val="18"/>
          <w:szCs w:val="18"/>
        </w:rPr>
        <w:t xml:space="preserve">₄ nanoparticles via co-precipitation, followed by </w:t>
      </w:r>
      <w:proofErr w:type="spellStart"/>
      <w:r w:rsidR="00D10F1B" w:rsidRPr="00D10F1B">
        <w:rPr>
          <w:bCs/>
          <w:sz w:val="18"/>
          <w:szCs w:val="18"/>
        </w:rPr>
        <w:t>SiO</w:t>
      </w:r>
      <w:proofErr w:type="spellEnd"/>
      <w:r w:rsidR="00D10F1B" w:rsidRPr="00D10F1B">
        <w:rPr>
          <w:bCs/>
          <w:sz w:val="18"/>
          <w:szCs w:val="18"/>
        </w:rPr>
        <w:t xml:space="preserve">₂ coating through a </w:t>
      </w:r>
      <w:proofErr w:type="spellStart"/>
      <w:r w:rsidR="00D10F1B" w:rsidRPr="00D10F1B">
        <w:rPr>
          <w:bCs/>
          <w:sz w:val="18"/>
          <w:szCs w:val="18"/>
        </w:rPr>
        <w:t>sol</w:t>
      </w:r>
      <w:proofErr w:type="spellEnd"/>
      <w:r w:rsidR="00D10F1B" w:rsidRPr="00D10F1B">
        <w:rPr>
          <w:bCs/>
          <w:sz w:val="18"/>
          <w:szCs w:val="18"/>
        </w:rPr>
        <w:t>–gel process. Surface modification was carried out to introduce polymerizable groups, and polymerization was conducted using methacrylic acid (MAA) as the functional monomer, N,N′-</w:t>
      </w:r>
      <w:proofErr w:type="spellStart"/>
      <w:r w:rsidR="00D10F1B" w:rsidRPr="00D10F1B">
        <w:rPr>
          <w:bCs/>
          <w:sz w:val="18"/>
          <w:szCs w:val="18"/>
        </w:rPr>
        <w:t>methylenebisacrylamide</w:t>
      </w:r>
      <w:proofErr w:type="spellEnd"/>
      <w:r w:rsidR="00D10F1B" w:rsidRPr="00D10F1B">
        <w:rPr>
          <w:bCs/>
          <w:sz w:val="18"/>
          <w:szCs w:val="18"/>
        </w:rPr>
        <w:t xml:space="preserve"> (MBA) as the crosslinker, and benzoyl peroxide (BPO) as the initiator.</w:t>
      </w:r>
    </w:p>
    <w:p w14:paraId="5F2D6FDC" w14:textId="681BCFD9" w:rsidR="00D10F1B" w:rsidRPr="00D10F1B" w:rsidRDefault="00D10F1B" w:rsidP="00D10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8"/>
          <w:szCs w:val="18"/>
        </w:rPr>
      </w:pPr>
      <w:r>
        <w:rPr>
          <w:bCs/>
          <w:sz w:val="18"/>
          <w:szCs w:val="18"/>
        </w:rPr>
        <w:tab/>
      </w:r>
      <w:r w:rsidRPr="00D10F1B">
        <w:rPr>
          <w:bCs/>
          <w:sz w:val="18"/>
          <w:szCs w:val="18"/>
        </w:rPr>
        <w:t xml:space="preserve">The structural characteristics of the synthesized material were analyzed using X-ray diffraction (XRD), Fourier transform infrared spectroscopy (FTIR), and scanning electron microscopy with energy-dispersive X-ray spectroscopy (SEM–EDS). XRD results confirmed that the crystalline structure of </w:t>
      </w:r>
      <w:proofErr w:type="spellStart"/>
      <w:r w:rsidRPr="00D10F1B">
        <w:rPr>
          <w:bCs/>
          <w:sz w:val="18"/>
          <w:szCs w:val="18"/>
        </w:rPr>
        <w:t>Fe₃O</w:t>
      </w:r>
      <w:proofErr w:type="spellEnd"/>
      <w:r w:rsidRPr="00D10F1B">
        <w:rPr>
          <w:bCs/>
          <w:sz w:val="18"/>
          <w:szCs w:val="18"/>
        </w:rPr>
        <w:t>₄ was preserved after silica coating and polymerization. FTIR analysis indicated the successful formation of Si–O–Si bonds and the presence of functional groups associated with the polymer matrix. SEM images revealed irregular and aggregated particle morphology, while EDS analysis confirmed the presence of Fe, Si, O, and C elements.</w:t>
      </w:r>
    </w:p>
    <w:p w14:paraId="4A25CC21" w14:textId="0E01A4C8" w:rsidR="00CC5D27" w:rsidRDefault="00D10F1B" w:rsidP="00D10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8"/>
          <w:szCs w:val="18"/>
        </w:rPr>
      </w:pPr>
      <w:r>
        <w:rPr>
          <w:bCs/>
          <w:sz w:val="18"/>
          <w:szCs w:val="18"/>
        </w:rPr>
        <w:tab/>
      </w:r>
      <w:r w:rsidRPr="00D10F1B">
        <w:rPr>
          <w:bCs/>
          <w:sz w:val="18"/>
          <w:szCs w:val="18"/>
        </w:rPr>
        <w:t xml:space="preserve">These findings confirm the successful formation of a </w:t>
      </w:r>
      <w:proofErr w:type="spellStart"/>
      <w:r w:rsidRPr="00D10F1B">
        <w:rPr>
          <w:bCs/>
          <w:sz w:val="18"/>
          <w:szCs w:val="18"/>
        </w:rPr>
        <w:t>Fe₃O</w:t>
      </w:r>
      <w:proofErr w:type="spellEnd"/>
      <w:r w:rsidRPr="00D10F1B">
        <w:rPr>
          <w:bCs/>
          <w:sz w:val="18"/>
          <w:szCs w:val="18"/>
        </w:rPr>
        <w:t>₄–</w:t>
      </w:r>
      <w:proofErr w:type="spellStart"/>
      <w:r w:rsidRPr="00D10F1B">
        <w:rPr>
          <w:bCs/>
          <w:sz w:val="18"/>
          <w:szCs w:val="18"/>
        </w:rPr>
        <w:t>SiO</w:t>
      </w:r>
      <w:proofErr w:type="spellEnd"/>
      <w:r w:rsidRPr="00D10F1B">
        <w:rPr>
          <w:bCs/>
          <w:sz w:val="18"/>
          <w:szCs w:val="18"/>
        </w:rPr>
        <w:t>₂-based ion imprinted polymer with a well-defined core–shell structure and functional polymer layer. Furthermore, the synthesized material shows strong potential for selective adsorption and separation of lanthanum ions, making it a promising candidate for rare earth element recovery applications.</w:t>
      </w:r>
    </w:p>
    <w:p w14:paraId="1B7E2097" w14:textId="77777777" w:rsidR="00C802BE" w:rsidRDefault="00C802BE" w:rsidP="00D10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MS Mincho"/>
          <w:bCs/>
          <w:sz w:val="18"/>
          <w:szCs w:val="18"/>
          <w:lang w:eastAsia="ar-SA"/>
        </w:rPr>
      </w:pPr>
    </w:p>
    <w:p w14:paraId="06344A8F" w14:textId="1F3638F9" w:rsidR="00CC5D27" w:rsidRPr="00F71158" w:rsidRDefault="00CC5D27" w:rsidP="00CC5D27">
      <w:pPr>
        <w:tabs>
          <w:tab w:val="left" w:pos="567"/>
          <w:tab w:val="left" w:pos="839"/>
        </w:tabs>
        <w:suppressAutoHyphens/>
        <w:ind w:left="-125" w:right="-102" w:firstLine="125"/>
        <w:rPr>
          <w:rFonts w:eastAsia="MS Mincho"/>
          <w:bCs/>
          <w:sz w:val="18"/>
          <w:szCs w:val="18"/>
          <w:lang w:eastAsia="ar-SA"/>
        </w:rPr>
      </w:pPr>
      <w:r w:rsidRPr="00CC5D27">
        <w:rPr>
          <w:rFonts w:eastAsia="MS Mincho"/>
          <w:b/>
          <w:sz w:val="18"/>
          <w:szCs w:val="18"/>
          <w:lang w:eastAsia="ar-SA"/>
        </w:rPr>
        <w:t>KEYWORDS:</w:t>
      </w:r>
      <w:r>
        <w:rPr>
          <w:rFonts w:eastAsia="MS Mincho"/>
          <w:b/>
          <w:sz w:val="18"/>
          <w:szCs w:val="18"/>
          <w:lang w:eastAsia="ar-SA"/>
        </w:rPr>
        <w:t xml:space="preserve"> </w:t>
      </w:r>
      <w:r w:rsidR="00F71158" w:rsidRPr="00F71158">
        <w:rPr>
          <w:rFonts w:eastAsia="MS Mincho"/>
          <w:bCs/>
          <w:sz w:val="18"/>
          <w:szCs w:val="18"/>
          <w:lang w:eastAsia="ar-SA"/>
        </w:rPr>
        <w:t xml:space="preserve">Ion imprinted polymer, </w:t>
      </w:r>
      <w:proofErr w:type="spellStart"/>
      <w:r w:rsidR="00F71158" w:rsidRPr="00F71158">
        <w:rPr>
          <w:rFonts w:eastAsia="MS Mincho"/>
          <w:bCs/>
          <w:sz w:val="18"/>
          <w:szCs w:val="18"/>
          <w:lang w:eastAsia="ar-SA"/>
        </w:rPr>
        <w:t>Fe₃O</w:t>
      </w:r>
      <w:proofErr w:type="spellEnd"/>
      <w:r w:rsidR="00F71158" w:rsidRPr="00F71158">
        <w:rPr>
          <w:rFonts w:eastAsia="MS Mincho"/>
          <w:bCs/>
          <w:sz w:val="18"/>
          <w:szCs w:val="18"/>
          <w:lang w:eastAsia="ar-SA"/>
        </w:rPr>
        <w:t>₄–</w:t>
      </w:r>
      <w:proofErr w:type="spellStart"/>
      <w:r w:rsidR="00F71158" w:rsidRPr="00F71158">
        <w:rPr>
          <w:rFonts w:eastAsia="MS Mincho"/>
          <w:bCs/>
          <w:sz w:val="18"/>
          <w:szCs w:val="18"/>
          <w:lang w:eastAsia="ar-SA"/>
        </w:rPr>
        <w:t>SiO</w:t>
      </w:r>
      <w:proofErr w:type="spellEnd"/>
      <w:r w:rsidR="00F71158" w:rsidRPr="00F71158">
        <w:rPr>
          <w:rFonts w:eastAsia="MS Mincho"/>
          <w:bCs/>
          <w:sz w:val="18"/>
          <w:szCs w:val="18"/>
          <w:lang w:eastAsia="ar-SA"/>
        </w:rPr>
        <w:t>₂, surface imprinting, magnetic nanocomposite, polymer synthesis</w:t>
      </w:r>
    </w:p>
    <w:p w14:paraId="44E0321E" w14:textId="77777777" w:rsidR="00CC5D27" w:rsidRPr="00D46643" w:rsidRDefault="00CC5D27" w:rsidP="00CC5D27">
      <w:pPr>
        <w:tabs>
          <w:tab w:val="left" w:pos="567"/>
          <w:tab w:val="left" w:pos="839"/>
        </w:tabs>
        <w:suppressAutoHyphens/>
        <w:ind w:left="-125" w:right="-102"/>
        <w:rPr>
          <w:rFonts w:eastAsia="MS Mincho"/>
          <w:bCs/>
          <w:sz w:val="18"/>
          <w:szCs w:val="18"/>
          <w:lang w:eastAsia="ar-SA"/>
        </w:rPr>
      </w:pPr>
    </w:p>
    <w:p w14:paraId="346FFCEC" w14:textId="22340290" w:rsidR="00CC5D27" w:rsidRDefault="00CC5D27" w:rsidP="00CC5D27">
      <w:pPr>
        <w:tabs>
          <w:tab w:val="left" w:pos="567"/>
        </w:tabs>
        <w:suppressAutoHyphens/>
        <w:ind w:left="-125" w:right="-102" w:firstLine="125"/>
        <w:rPr>
          <w:rFonts w:eastAsia="MS Mincho"/>
          <w:bCs/>
          <w:sz w:val="18"/>
          <w:szCs w:val="18"/>
          <w:lang w:eastAsia="ar-SA"/>
        </w:rPr>
      </w:pPr>
      <w:r w:rsidRPr="00D46643">
        <w:rPr>
          <w:rFonts w:eastAsia="MS Mincho"/>
          <w:bCs/>
          <w:sz w:val="18"/>
          <w:szCs w:val="18"/>
          <w:lang w:eastAsia="ar-SA"/>
        </w:rPr>
        <w:t>© 202</w:t>
      </w:r>
      <w:r>
        <w:rPr>
          <w:rFonts w:eastAsia="MS Mincho"/>
          <w:bCs/>
          <w:sz w:val="18"/>
          <w:szCs w:val="18"/>
          <w:lang w:eastAsia="ar-SA"/>
        </w:rPr>
        <w:t>6</w:t>
      </w:r>
      <w:r w:rsidRPr="00D46643">
        <w:rPr>
          <w:rFonts w:eastAsia="MS Mincho"/>
          <w:bCs/>
          <w:sz w:val="18"/>
          <w:szCs w:val="18"/>
          <w:lang w:eastAsia="ar-SA"/>
        </w:rPr>
        <w:t xml:space="preserve"> </w:t>
      </w:r>
      <w:r w:rsidRPr="0098221B">
        <w:rPr>
          <w:rFonts w:eastAsia="MS Mincho"/>
          <w:bCs/>
          <w:sz w:val="18"/>
          <w:szCs w:val="18"/>
          <w:lang w:eastAsia="ar-SA"/>
        </w:rPr>
        <w:t>International Conference on Multidisciplinary Engagement</w:t>
      </w:r>
      <w:r w:rsidRPr="00D46643">
        <w:rPr>
          <w:rFonts w:eastAsia="MS Mincho"/>
          <w:bCs/>
          <w:sz w:val="18"/>
          <w:szCs w:val="18"/>
          <w:lang w:eastAsia="ar-SA"/>
        </w:rPr>
        <w:t>. All rights reserved</w:t>
      </w:r>
      <w:r w:rsidR="00EE6AC7">
        <w:rPr>
          <w:rFonts w:eastAsia="MS Mincho"/>
          <w:bCs/>
          <w:sz w:val="18"/>
          <w:szCs w:val="18"/>
          <w:lang w:eastAsia="ar-SA"/>
        </w:rPr>
        <w:t>.</w:t>
      </w:r>
    </w:p>
    <w:p w14:paraId="3F5854C3" w14:textId="4746AE5E" w:rsidR="00CC5D27" w:rsidRPr="00CC5D27" w:rsidRDefault="00CC5D27" w:rsidP="00CC5D27">
      <w:pPr>
        <w:suppressAutoHyphens/>
        <w:rPr>
          <w:rFonts w:eastAsia="MS Mincho"/>
          <w:iCs/>
          <w:sz w:val="18"/>
          <w:szCs w:val="18"/>
          <w:lang w:eastAsia="ar-SA"/>
        </w:rPr>
      </w:pPr>
    </w:p>
    <w:p w14:paraId="186ACA42" w14:textId="77777777" w:rsidR="00CC5D27" w:rsidRPr="00957C11" w:rsidRDefault="00CC5D27" w:rsidP="00957C11">
      <w:pPr>
        <w:jc w:val="both"/>
      </w:pPr>
    </w:p>
    <w:p w14:paraId="2E9083D0" w14:textId="05367149"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672AA7AC" w14:textId="7F90F6DB" w:rsidR="000F1BA3" w:rsidRDefault="000F1BA3" w:rsidP="00646E08">
      <w:pPr>
        <w:ind w:firstLine="709"/>
        <w:jc w:val="both"/>
      </w:pPr>
      <w:r>
        <w:t>Rare earth elements (REEs) are a group of strategic materials widely used in modern technologies, including electronics, renewable energy systems, and advanced functional materials</w:t>
      </w:r>
      <w:r w:rsidR="00054747">
        <w:t xml:space="preserve"> </w:t>
      </w:r>
      <w:r w:rsidR="00A31B64">
        <w:fldChar w:fldCharType="begin" w:fldLock="1"/>
      </w:r>
      <w:r w:rsidR="00F837F5">
        <w:instrText>ADDIN CSL_CITATION {"citationItems":[{"id":"ITEM-1","itemData":{"DOI":"10.1016/j.envpol.2021.118540","ISSN":"18736424","PMID":"34801619","abstract":"The increasing use of rare earth elements (REEs) in various industries has led to a rise in discharge points, thus increasing discharge rates, circulation, and human exposure. Therefore, REEs have received widespread attention as important emerging pollutants. This article thus summarizes and discusses the distribution and occurrence of REEs in the world's soil and water, and briefly introduces current REEs content analysis technology for the examination of different types of samples. Specifically, this review focuses on the impact of REEs on plants, including the distribution and fractionation of REEs in plants and their bioavailability, the effect of REEs on seed germination and growth, the role of REEs in plant resistance, the physiological and biochemical responses of plants in the presence of REEs, including mineral absorption and photosynthesis, as well as a description of the substitution mechanism of REEs competing for Ca in plant cells. Additionally, this article summarizes the potential mechanisms of REEs to activate endocytosis in plants and provides some insights into the mechanisms by which REEs affect endocytosis from a cell and molecular biology perspective. Finally, this article discusses future research prospects and summarizes current scientific findings that could serve as a basis for the development of more sustainable rare earth resource utilization strategies and the assessment of REEs in the environment.","author":[{"dropping-particle":"","family":"Tao","given":"Yue","non-dropping-particle":"","parse-names":false,"suffix":""},{"dropping-particle":"","family":"Shen","given":"Lu","non-dropping-particle":"","parse-names":false,"suffix":""},{"dropping-particle":"","family":"Feng","given":"Chong","non-dropping-particle":"","parse-names":false,"suffix":""},{"dropping-particle":"","family":"Yang","given":"Rongyi","non-dropping-particle":"","parse-names":false,"suffix":""},{"dropping-particle":"","family":"Qu","given":"Jianhua","non-dropping-particle":"","parse-names":false,"suffix":""},{"dropping-particle":"","family":"Ju","given":"Hanxun","non-dropping-particle":"","parse-names":false,"suffix":""},{"dropping-particle":"","family":"Zhang","given":"Ying","non-dropping-particle":"","parse-names":false,"suffix":""}],"container-title":"Environmental Pollution","id":"ITEM-1","issue":"October 2021","issued":{"date-parts":[["2022"]]},"page":"118540","publisher":"Elsevier Ltd","title":"Distribution of rare earth elements (REEs) and their roles in plant growth: A review","type":"article-journal","volume":"298"},"uris":["http://www.mendeley.com/documents/?uuid=4100377b-b0b6-49aa-a66b-5a4a0d3c64e1"]}],"mendeley":{"formattedCitation":"[1]","plainTextFormattedCitation":"[1]","previouslyFormattedCitation":"[1]"},"properties":{"noteIndex":0},"schema":"https://github.com/citation-style-language/schema/raw/master/csl-citation.json"}</w:instrText>
      </w:r>
      <w:r w:rsidR="00A31B64">
        <w:fldChar w:fldCharType="separate"/>
      </w:r>
      <w:r w:rsidR="005634C5" w:rsidRPr="005634C5">
        <w:rPr>
          <w:noProof/>
        </w:rPr>
        <w:t>[1]</w:t>
      </w:r>
      <w:r w:rsidR="00A31B64">
        <w:fldChar w:fldCharType="end"/>
      </w:r>
      <w:r w:rsidR="00BD29E2">
        <w:t>-</w:t>
      </w:r>
      <w:r w:rsidR="00A31B64">
        <w:fldChar w:fldCharType="begin" w:fldLock="1"/>
      </w:r>
      <w:r w:rsidR="00F837F5">
        <w:instrText>ADDIN CSL_CITATION {"citationItems":[{"id":"ITEM-1","itemData":{"DOI":"10.1007/s11356-020-09630-2","ISSN":"16147499","PMID":"32617815","abstract":"The demand for rare earth elements (REEs) has significantly increased due to their indispensable uses in integrated circuits of modern technology. However, due to the extensive use of high-tech applications in our daily life and the depletion of their primary ores, REE’s recovery from secondary sources is today needed. REEs have now attracted attention to policymakers and scientists to develop novel recovery technologies for materials’ supply sustainability. This paper summarizes the recent progress for the recovery of REEs using various emerging technologies such as bioleaching, biosorption, cryo-milling, electrochemical processes and nanomaterials, siderophores, hydrometallurgy, pyrometallurgy, and supercritical CO2. The challenges facing this recovery are discussed comprehensively and some possible improvements are presented. This work also highlights the economic and engineering aspects of the recovery of REE from waste electrical and electronic equipment (WEEE). Finally, this review suggests that greener and low chemical consuming technologies, such as siderophores and electrochemical processes, are promising for the recovery of REEs present in small quantities. These technologies present also a potential for large-scale application.","author":[{"dropping-particle":"","family":"Ambaye","given":"Teklit Gebregiorgis","non-dropping-particle":"","parse-names":false,"suffix":""},{"dropping-particle":"","family":"Vaccari","given":"Mentore","non-dropping-particle":"","parse-names":false,"suffix":""},{"dropping-particle":"","family":"Castro","given":"Francine Duarte","non-dropping-particle":"","parse-names":false,"suffix":""},{"dropping-particle":"","family":"Prasad","given":"Shiv","non-dropping-particle":"","parse-names":false,"suffix":""},{"dropping-particle":"","family":"Rtimi","given":"Sami","non-dropping-particle":"","parse-names":false,"suffix":""}],"container-title":"Environmental Science and Pollution Research","id":"ITEM-1","issue":"29","issued":{"date-parts":[["2020"]]},"page":"36052-36074","publisher":"Environmental Science and Pollution Research","title":"Emerging technologies for the recovery of rare earth elements (REEs) from the end-of-life electronic wastes: a review on progress, challenges, and perspectives","type":"article-journal","volume":"27"},"uris":["http://www.mendeley.com/documents/?uuid=50135c0a-6ab7-4378-a4e4-2a8d67c08c14"]}],"mendeley":{"formattedCitation":"[2]","plainTextFormattedCitation":"[2]","previouslyFormattedCitation":"[2]"},"properties":{"noteIndex":0},"schema":"https://github.com/citation-style-language/schema/raw/master/csl-citation.json"}</w:instrText>
      </w:r>
      <w:r w:rsidR="00A31B64">
        <w:fldChar w:fldCharType="separate"/>
      </w:r>
      <w:r w:rsidR="005634C5" w:rsidRPr="005634C5">
        <w:rPr>
          <w:noProof/>
        </w:rPr>
        <w:t>[2]</w:t>
      </w:r>
      <w:r w:rsidR="00A31B64">
        <w:fldChar w:fldCharType="end"/>
      </w:r>
      <w:r>
        <w:t xml:space="preserve">. Although REEs are relatively abundant in the Earth's crust, their extraction and separation remain challenging due to their similar chemical properties and their occurrence in low concentrations in natural resources </w:t>
      </w:r>
      <w:r w:rsidR="00573AAA">
        <w:fldChar w:fldCharType="begin" w:fldLock="1"/>
      </w:r>
      <w:r w:rsidR="00F837F5">
        <w:instrText>ADDIN CSL_CITATION {"citationItems":[{"id":"ITEM-1","itemData":{"DOI":"10.1016/j.jece.2023.110413","ISSN":"22133437","abstract":"Bioleaching has attracted more attention among researchers for Rare Earth Elements (REEs) extraction by using microorganisms as the means to initiate and advance mineral dissolution in aqueous media. Compared to other methods of mineral extraction such as pyrometallurgy and hydrometallurgy, bioleaching has the potential to be relatively eco-friendlier. The microorganisms used in bioleaching processes can be autotrophic or heterotrophic in nature. Studies showed that mixed culture bioleaching operations are preferred since they are relatively efficient in extracting REEs into solution as compared to the single culture bioleaching operation. Bioleaching of REEs encourages closed-loop recycling of REEs resources and reduces supply chain issues. Bioleaching technology could be an alternative approach to modernize the mining industry and encourage sustainable development. This literature review aims to provide an overview of challenges and opportunities associated with REEs extraction through bioleaching. It seeks to summarize the microorganisms employed in REEs bioleaching processes and the mechanisms by which these microorganisms extract REEs into solution. Various REEs bioleaching approaches and various parameters that influence bioleaching performance are reviewed. The techno-economic consideration of REEs bioleaching and future recommendations for advancements are briefly discussed.","author":[{"dropping-particle":"","family":"Owusu-Fordjour","given":"Emmanuel Yaw","non-dropping-particle":"","parse-names":false,"suffix":""},{"dropping-particle":"","family":"Yang","given":"Xinbo","non-dropping-particle":"","parse-names":false,"suffix":""}],"container-title":"Journal of Environmental Chemical Engineering","id":"ITEM-1","issue":"5","issued":{"date-parts":[["2023"]]},"page":"110413","publisher":"Elsevier Ltd","title":"Bioleaching of rare earth elements challenges and opportunities: A critical review","type":"article-journal","volume":"11"},"uris":["http://www.mendeley.com/documents/?uuid=537caa9e-2316-4d95-bd7e-2c9b12838f9c"]}],"mendeley":{"formattedCitation":"[3]","plainTextFormattedCitation":"[3]","previouslyFormattedCitation":"[3]"},"properties":{"noteIndex":0},"schema":"https://github.com/citation-style-language/schema/raw/master/csl-citation.json"}</w:instrText>
      </w:r>
      <w:r w:rsidR="00573AAA">
        <w:fldChar w:fldCharType="separate"/>
      </w:r>
      <w:r w:rsidR="005634C5" w:rsidRPr="005634C5">
        <w:rPr>
          <w:noProof/>
        </w:rPr>
        <w:t>[3]</w:t>
      </w:r>
      <w:r w:rsidR="00573AAA">
        <w:fldChar w:fldCharType="end"/>
      </w:r>
      <w:r>
        <w:t>. These challenges have driven continuous research efforts to develop efficient, selective, and environmentally friendly separation methods</w:t>
      </w:r>
      <w:r w:rsidR="000838E3">
        <w:t xml:space="preserve"> </w:t>
      </w:r>
      <w:r w:rsidR="007A0F89">
        <w:fldChar w:fldCharType="begin" w:fldLock="1"/>
      </w:r>
      <w:r w:rsidR="00F837F5">
        <w:instrText>ADDIN CSL_CITATION {"citationItems":[{"id":"ITEM-1","itemData":{"DOI":"10.1016/j.jece.2021.106117","ISSN":"22133437","abstract":"In this paper, graphene-based nanoadsorbent is designed and synthesized through the functionalization of magnetic graphene oxide by aminoguanidine (denoted AGu@mGO(R)). The graphene oxide (GO) was first fabricated from rice husk biomasses and modified Hammer's method. Then, co-precipitation of Fe2+ and Fe3+ onto GO in primary media resulted in magnetic graphene oxide (mGO), which was subsequently functionalized by aminoguanidine to form AGu@mGO(R) nanoparticles. The fabricated graphene-based nanoadsorbent was characterized by several techniques, including scanning electron microscopy (SEM), transmission electron microscopy (TEM), atomic force microscopy (AFM), dynamic light scattering (DLS), X-ray diffraction (XRD), Fourier transform infrared spectroscopy (FT-IR), and vibrating sample magnetometer (VSM) analysis. AGu@mGO(R) efficiency was evaluated in removing chlorpyrifos, one of the most widely used pesticides from water and cucumber juice, as an actual sample. Different variables, including pH, concentration, temperature, exposure time, and amount of the adsorbent, were optimized on the efficiency of the adsorption activity of AGu@mGO(R) to obtain the most efficient pesticide removal. Isotherm, kinetic and thermodynamic of the adsorption processes were also evaluated. The chlorpyrifos desorption efficiency from AGu@mGO(R) was quantified by the HPLC-MS/MS method. The results showed the effective absorbent activity of AGu@mGO(R) on the removal of chlorpyrifos. Hence, this nonabsorbent would be used for the removal of the remained pesticide in agricultural wastewater. Additionally, the AGu@mGO(R) might be used for the quantification of pesticide residues in samples.","author":[{"dropping-particle":"","family":"Mahdavi","given":"Vahideh","non-dropping-particle":"","parse-names":false,"suffix":""},{"dropping-particle":"","family":"Taghadosi","given":"Fatemeh","non-dropping-particle":"","parse-names":false,"suffix":""},{"dropping-particle":"","family":"Dashtestani","given":"Fariba","non-dropping-particle":"","parse-names":false,"suffix":""},{"dropping-particle":"","family":"Bahadorikhalili","given":"Saeed","non-dropping-particle":"","parse-names":false,"suffix":""},{"dropping-particle":"","family":"Farimani","given":"Mahdi Moridi","non-dropping-particle":"","parse-names":false,"suffix":""},{"dropping-particle":"","family":"Ma'mani","given":"Leila","non-dropping-particle":"","parse-names":false,"suffix":""},{"dropping-particle":"","family":"Mousavi Khaneghah","given":"Amin","non-dropping-particle":"","parse-names":false,"suffix":""}],"container-title":"Journal of Environmental Chemical Engineering","id":"ITEM-1","issue":"5","issued":{"date-parts":[["2021"]]},"page":"106117","publisher":"Elsevier Ltd","title":"Aminoguanidine modified magnetic graphene oxide as a robust nanoadsorbent for efficient removal and extraction of chlorpyrifos residue from water","type":"article-journal","volume":"9"},"uris":["http://www.mendeley.com/documents/?uuid=1a0f5e8e-08ab-4211-91a2-26a604ef2199"]}],"mendeley":{"formattedCitation":"[4]","plainTextFormattedCitation":"[4]","previouslyFormattedCitation":"[4]"},"properties":{"noteIndex":0},"schema":"https://github.com/citation-style-language/schema/raw/master/csl-citation.json"}</w:instrText>
      </w:r>
      <w:r w:rsidR="007A0F89">
        <w:fldChar w:fldCharType="separate"/>
      </w:r>
      <w:r w:rsidR="005634C5" w:rsidRPr="005634C5">
        <w:rPr>
          <w:noProof/>
        </w:rPr>
        <w:t>[4]</w:t>
      </w:r>
      <w:r w:rsidR="007A0F89">
        <w:fldChar w:fldCharType="end"/>
      </w:r>
      <w:r>
        <w:t>.</w:t>
      </w:r>
      <w:r w:rsidR="00646E08">
        <w:t xml:space="preserve"> </w:t>
      </w:r>
      <w:r>
        <w:t>The increasing global demand for REEs, particularly lanthanum (La³⁺), has intensified the need for advanced separation technologies</w:t>
      </w:r>
      <w:r w:rsidR="00B82B5F">
        <w:t xml:space="preserve"> </w:t>
      </w:r>
      <w:r w:rsidR="006A1BFF">
        <w:fldChar w:fldCharType="begin" w:fldLock="1"/>
      </w:r>
      <w:r w:rsidR="00F837F5">
        <w:instrText>ADDIN CSL_CITATION {"citationItems":[{"id":"ITEM-1","itemData":{"DOI":"10.3390/gels9100775","ISSN":"23102861","abstract":"Rare earth elements (REEs) play indispensable roles in various advanced technologies, from electronics to renewable energy. However, the heavy global REEs supply and the environmental impact of traditional mining practices have spurred the search for sustainable REEs recovery methods. Polymeric materials have emerged as promising candidates due to their selective adsorption capabilities, versatility, scalability, and regenerability. This paper provides an extensive overview of polymeric materials for REEs recovery, including polymeric resins, polymer membranes, cross-linked polymer networks, and nanocomposite polymers. Each category is examined for its advantages, challenges, and notable developments. Furthermore, we highlight the potential of polymeric materials to contribute to eco-friendly and efficient REEs recovery, while acknowledging the need to address challenges such as selectivity, stability, and scalability. The research in this field actively seeks innovative solutions to reduce reliance on hazardous chemicals and minimize waste generation. As the demand for REEs continues to rise, the development of sustainable REEs recovery technologies remains a critical area of investigation, with the collaboration between researchers and industry experts driving progress in this evolving field.","author":[{"dropping-particle":"","family":"Zhang","given":"Hongtao","non-dropping-particle":"","parse-names":false,"suffix":""},{"dropping-particle":"","family":"Gao","given":"Yongfeng","non-dropping-particle":"","parse-names":false,"suffix":""}],"container-title":"Gels","id":"ITEM-1","issue":"10","issued":{"date-parts":[["2023"]]},"title":"Polymeric Materials for Rare Earth Elements Recovery","type":"article-journal","volume":"9"},"uris":["http://www.mendeley.com/documents/?uuid=f967566b-d533-4607-8f0b-8d331f551161"]}],"mendeley":{"formattedCitation":"[5]","plainTextFormattedCitation":"[5]","previouslyFormattedCitation":"[5]"},"properties":{"noteIndex":0},"schema":"https://github.com/citation-style-language/schema/raw/master/csl-citation.json"}</w:instrText>
      </w:r>
      <w:r w:rsidR="006A1BFF">
        <w:fldChar w:fldCharType="separate"/>
      </w:r>
      <w:r w:rsidR="005634C5" w:rsidRPr="005634C5">
        <w:rPr>
          <w:noProof/>
        </w:rPr>
        <w:t>[5]</w:t>
      </w:r>
      <w:r w:rsidR="006A1BFF">
        <w:fldChar w:fldCharType="end"/>
      </w:r>
      <w:r>
        <w:t>. Lanthanum is widely utilized in various applications such as catalysts, energy storage systems, optics, and electronic devices</w:t>
      </w:r>
      <w:r w:rsidR="00E87277">
        <w:t xml:space="preserve"> </w:t>
      </w:r>
      <w:r w:rsidR="006A1BFF">
        <w:fldChar w:fldCharType="begin" w:fldLock="1"/>
      </w:r>
      <w:r w:rsidR="00F837F5">
        <w:instrText>ADDIN CSL_CITATION {"citationItems":[{"id":"ITEM-1","itemData":{"DOI":"10.1007/s12598-024-03204-8","ISSN":"18677185","abstract":"Device fabrication is increasing with the importance of functional materials for industrial applications. To fulfil increasing demands, rare earth element-based materials have become important. In particular, lanthanum (La) and La-based materials have garnered attention in recent years due to their versatile properties and wide range of potential applications. This critical review provides a comprehensive overview of the advancements in the utilization of La and its compounds across various fields. In the realm of sensing and biosensing, La-based materials exhibit better sensitivity and selectivity, indicating their suitability for detecting environmental pollutants and biomolecules. The review also explores their role in supercapacitors, where their unique electrochemical properties contribute to enhanced performance and stability. Furthermore, the catalytic properties of La compounds are highlighted in water-splitting applications, emphasizing their efficiency in oxygen and hydrogen production. The biomedical applications of La-based materials are also examined, focusing on their biocompatibility and potential in drug delivery and medical imaging. This review aims to provide a critical analysis of the current state of research, identify challenges, and suggest future directions for the development and application of La and La-based materials in these diverse fields.","author":[{"dropping-particle":"","family":"Jadhav","given":"Satish Bajirao","non-dropping-particle":"","parse-names":false,"suffix":""},{"dropping-particle":"","family":"Malavekar","given":"Dhanaji Balaso","non-dropping-particle":"","parse-names":false,"suffix":""},{"dropping-particle":"","family":"Mohite","given":"Rakesh Anandrao","non-dropping-particle":"","parse-names":false,"suffix":""},{"dropping-particle":"","family":"Shaikh","given":"Sohel Babulal","non-dropping-particle":"","parse-names":false,"suffix":""},{"dropping-particle":"","family":"Kadam","given":"Ketaki Vasant","non-dropping-particle":"","parse-names":false,"suffix":""},{"dropping-particle":"","family":"Pawaskar","given":"Padamaja Niwas","non-dropping-particle":"","parse-names":false,"suffix":""},{"dropping-particle":"","family":"Kim","given":"Jin Hyeok","non-dropping-particle":"","parse-names":false,"suffix":""},{"dropping-particle":"","family":"Lee","given":"Nae Eung","non-dropping-particle":"","parse-names":false,"suffix":""}],"container-title":"Rare Metals","id":"ITEM-1","issued":{"date-parts":[["2025"]]},"publisher":"Nonferrous Metals Society of China","title":"A critical review of lanthanum and lanthanum-based materials: synthesis, applications, and challenges","type":"article-journal"},"uris":["http://www.mendeley.com/documents/?uuid=aaa970c3-c6cf-41ba-8aa0-5c88769b843f"]}],"mendeley":{"formattedCitation":"[6]","plainTextFormattedCitation":"[6]","previouslyFormattedCitation":"[6]"},"properties":{"noteIndex":0},"schema":"https://github.com/citation-style-language/schema/raw/master/csl-citation.json"}</w:instrText>
      </w:r>
      <w:r w:rsidR="006A1BFF">
        <w:fldChar w:fldCharType="separate"/>
      </w:r>
      <w:r w:rsidR="005634C5" w:rsidRPr="005634C5">
        <w:rPr>
          <w:noProof/>
        </w:rPr>
        <w:t>[6]</w:t>
      </w:r>
      <w:r w:rsidR="006A1BFF">
        <w:fldChar w:fldCharType="end"/>
      </w:r>
      <w:r>
        <w:t>. However, its recovery from primary and secondary resources is often hindered by the complexity of the matrices and the similarity of REE ionic radii</w:t>
      </w:r>
      <w:r w:rsidR="008B5E86">
        <w:t xml:space="preserve"> </w:t>
      </w:r>
      <w:r w:rsidR="006A1BFF">
        <w:fldChar w:fldCharType="begin" w:fldLock="1"/>
      </w:r>
      <w:r w:rsidR="00F837F5">
        <w:instrText>ADDIN CSL_CITATION {"citationItems":[{"id":"ITEM-1","itemData":{"DOI":"10.1016/j.jece.2021.106117","ISSN":"22133437","abstract":"In this paper, graphene-based nanoadsorbent is designed and synthesized through the functionalization of magnetic graphene oxide by aminoguanidine (denoted AGu@mGO(R)). The graphene oxide (GO) was first fabricated from rice husk biomasses and modified Hammer's method. Then, co-precipitation of Fe2+ and Fe3+ onto GO in primary media resulted in magnetic graphene oxide (mGO), which was subsequently functionalized by aminoguanidine to form AGu@mGO(R) nanoparticles. The fabricated graphene-based nanoadsorbent was characterized by several techniques, including scanning electron microscopy (SEM), transmission electron microscopy (TEM), atomic force microscopy (AFM), dynamic light scattering (DLS), X-ray diffraction (XRD), Fourier transform infrared spectroscopy (FT-IR), and vibrating sample magnetometer (VSM) analysis. AGu@mGO(R) efficiency was evaluated in removing chlorpyrifos, one of the most widely used pesticides from water and cucumber juice, as an actual sample. Different variables, including pH, concentration, temperature, exposure time, and amount of the adsorbent, were optimized on the efficiency of the adsorption activity of AGu@mGO(R) to obtain the most efficient pesticide removal. Isotherm, kinetic and thermodynamic of the adsorption processes were also evaluated. The chlorpyrifos desorption efficiency from AGu@mGO(R) was quantified by the HPLC-MS/MS method. The results showed the effective absorbent activity of AGu@mGO(R) on the removal of chlorpyrifos. Hence, this nonabsorbent would be used for the removal of the remained pesticide in agricultural wastewater. Additionally, the AGu@mGO(R) might be used for the quantification of pesticide residues in samples.","author":[{"dropping-particle":"","family":"Mahdavi","given":"Vahideh","non-dropping-particle":"","parse-names":false,"suffix":""},{"dropping-particle":"","family":"Taghadosi","given":"Fatemeh","non-dropping-particle":"","parse-names":false,"suffix":""},{"dropping-particle":"","family":"Dashtestani","given":"Fariba","non-dropping-particle":"","parse-names":false,"suffix":""},{"dropping-particle":"","family":"Bahadorikhalili","given":"Saeed","non-dropping-particle":"","parse-names":false,"suffix":""},{"dropping-particle":"","family":"Farimani","given":"Mahdi Moridi","non-dropping-particle":"","parse-names":false,"suffix":""},{"dropping-particle":"","family":"Ma'mani","given":"Leila","non-dropping-particle":"","parse-names":false,"suffix":""},{"dropping-particle":"","family":"Mousavi Khaneghah","given":"Amin","non-dropping-particle":"","parse-names":false,"suffix":""}],"container-title":"Journal of Environmental Chemical Engineering","id":"ITEM-1","issue":"5","issued":{"date-parts":[["2021"]]},"page":"106117","publisher":"Elsevier Ltd","title":"Aminoguanidine modified magnetic graphene oxide as a robust nanoadsorbent for efficient removal and extraction of chlorpyrifos residue from water","type":"article-journal","volume":"9"},"uris":["http://www.mendeley.com/documents/?uuid=1a0f5e8e-08ab-4211-91a2-26a604ef2199"]}],"mendeley":{"formattedCitation":"[4]","plainTextFormattedCitation":"[4]","previouslyFormattedCitation":"[4]"},"properties":{"noteIndex":0},"schema":"https://github.com/citation-style-language/schema/raw/master/csl-citation.json"}</w:instrText>
      </w:r>
      <w:r w:rsidR="006A1BFF">
        <w:fldChar w:fldCharType="separate"/>
      </w:r>
      <w:r w:rsidR="005634C5" w:rsidRPr="005634C5">
        <w:rPr>
          <w:noProof/>
        </w:rPr>
        <w:t>[4]</w:t>
      </w:r>
      <w:r w:rsidR="006A1BFF">
        <w:fldChar w:fldCharType="end"/>
      </w:r>
      <w:r>
        <w:t>. Therefore, selective separation techniques are essential to improve recovery efficiency while minimizing environmental impact</w:t>
      </w:r>
      <w:r w:rsidR="00247278">
        <w:t xml:space="preserve"> </w:t>
      </w:r>
      <w:r w:rsidR="00247278">
        <w:fldChar w:fldCharType="begin" w:fldLock="1"/>
      </w:r>
      <w:r w:rsidR="001F5343">
        <w:instrText>ADDIN CSL_CITATION {"citationItems":[{"id":"ITEM-1","itemData":{"DOI":"10.3389/fmars.2022.920405","ISSN":"22967745","abstract":"Rare earth elements (REEs) or lanthanides are often found together in nature, and they are used in multiple anthropogenic activities from green energy and medical technologies to telecommunications and defense systems. However, the current understanding on the concentration and behavior of REEs in oceans and marine organisms is limited, and no regulatory information or limits have been settled. Here, we present a review of the concentrations of lanthanides in marine waters and biota. REEs reach aquatic ecosystems mainly by continental contributions, and the maximum reported concentrations of REEs are found on the platform surface near the coast due to their continental origin. For coastal waters, we find maximum REE levels in the surface water that decrease with depth until a certain stability. Their concentrations diminish as they move toward the open ocean, where concentrations tend to increase vertically with depth in the water column. Only cerium (Ce) showed different patterns from other REEs caused by Ce different redox states: III and IV, reflecting the oxidation of dissolved Ce (III) to particulate Ce (IV) when reacting with the O2 to form CeO2. In seawater, heavy REEs tend to remain in solution forming complexes usually unavailable for organisms, while light REEs are most likely to be assimilated by them, posing potential biological implications. Bioaccumulation of REEs decreases as marine trophic level increases, showing a trophic dilution pattern. Generally, higher concentrations are found in organisms such as phytoplankton, zooplankton, and algae species, while the lowest concentrations are found in mollusks, corals, and fish species. According to the current trend in the REE industry, the increasing anthropogenic emissions are a fact; therefore, more studies will be needed regarding their fractionation, the transformation processes with which they become bioavailable, and their pathways in marine systems.","author":[{"dropping-particle":"","family":"Neira","given":"Patricia","non-dropping-particle":"","parse-names":false,"suffix":""},{"dropping-particle":"","family":"Romero-Freire","given":"Ana","non-dropping-particle":"","parse-names":false,"suffix":""},{"dropping-particle":"","family":"Basallote","given":"María Dolores","non-dropping-particle":"","parse-names":false,"suffix":""},{"dropping-particle":"","family":"Qiu","given":"Hao","non-dropping-particle":"","parse-names":false,"suffix":""},{"dropping-particle":"","family":"Cobelo-García","given":"Antonio","non-dropping-particle":"","parse-names":false,"suffix":""},{"dropping-particle":"","family":"Cánovas","given":"Carlos Ruiz","non-dropping-particle":"","parse-names":false,"suffix":""}],"container-title":"Frontiers in Marine Science","id":"ITEM-1","issue":"July","issued":{"date-parts":[["2022"]]},"page":"1-14","title":"Review of the concentration, bioaccumulation, and effects of lanthanides in marine systems","type":"article-journal","volume":"9"},"uris":["http://www.mendeley.com/documents/?uuid=87ffbc8b-7aba-4857-a152-993b19cbc2d2"]}],"mendeley":{"formattedCitation":"[7]","plainTextFormattedCitation":"[7]","previouslyFormattedCitation":"[7]"},"properties":{"noteIndex":0},"schema":"https://github.com/citation-style-language/schema/raw/master/csl-citation.json"}</w:instrText>
      </w:r>
      <w:r w:rsidR="00247278">
        <w:fldChar w:fldCharType="separate"/>
      </w:r>
      <w:r w:rsidR="00247278" w:rsidRPr="00247278">
        <w:rPr>
          <w:noProof/>
        </w:rPr>
        <w:t>[7]</w:t>
      </w:r>
      <w:r w:rsidR="00247278">
        <w:fldChar w:fldCharType="end"/>
      </w:r>
      <w:r>
        <w:t>.</w:t>
      </w:r>
    </w:p>
    <w:p w14:paraId="58F13330" w14:textId="13EA99DD" w:rsidR="000F1BA3" w:rsidRDefault="000F1BA3" w:rsidP="009A2C34">
      <w:pPr>
        <w:ind w:firstLine="709"/>
        <w:jc w:val="both"/>
      </w:pPr>
      <w:r>
        <w:t>Among the available techniques, adsorption has attracted considerable attention due to its operational simplicity, cost-effectiveness, and environmental compatibility</w:t>
      </w:r>
      <w:r w:rsidR="00716E22">
        <w:t xml:space="preserve"> </w:t>
      </w:r>
      <w:r w:rsidR="006A1BFF">
        <w:fldChar w:fldCharType="begin" w:fldLock="1"/>
      </w:r>
      <w:r w:rsidR="001F5343">
        <w:instrText>ADDIN CSL_CITATION {"citationItems":[{"id":"ITEM-1","itemData":{"DOI":"10.1016/j.jece.2021.107104","ISSN":"22133437","abstract":"With the continuous improvement of technological level, the potential of rare earth elements (REEs) called “industrial gold” in various fields has been continuously explored, and some rare earth elements are regarded as very valuable additives in the high-tech field. With the rapid development of the rare earth industry in recent years, the demand for REEs has continued to rise. Because neighboring rare earth elements have extremely similar physical and chemical properties, in industrial applications, the purity of rare earth elements has high requirements, so the separation between rare earth elements is particularly important. Over time, people have developed a variety of techniques for the separation and recovery of rare earth elements, commonly used including chemical precipitation, ion exchange, solvent extraction, membrane separation, and adsorption, etc. At present, there are few reports on the comprehensive progress of all separation and purification technologies for a single rare earth element. This article mainly summarizes the latest developments in the separation of rare earth elements, evaluates the advantages and disadvantages of various process technologies, and prospects the development prospects of rare earth element separation technologies.","author":[{"dropping-particle":"","family":"Chen","given":"Ziying","non-dropping-particle":"","parse-names":false,"suffix":""},{"dropping-particle":"","family":"Li","given":"Zhan","non-dropping-particle":"","parse-names":false,"suffix":""},{"dropping-particle":"","family":"Chen","given":"Jia","non-dropping-particle":"","parse-names":false,"suffix":""},{"dropping-particle":"","family":"Kallem","given":"Parashuram","non-dropping-particle":"","parse-names":false,"suffix":""},{"dropping-particle":"","family":"Banat","given":"Fawzi","non-dropping-particle":"","parse-names":false,"suffix":""},{"dropping-particle":"","family":"Qiu","given":"Hongdeng","non-dropping-particle":"","parse-names":false,"suffix":""}],"container-title":"Journal of Environmental Chemical Engineering","id":"ITEM-1","issue":"1","issued":{"date-parts":[["2022"]]},"page":"107104","publisher":"Elsevier Ltd","title":"Recent advances in selective separation technologies of rare earth elements: a review","type":"article-journal","volume":"10"},"uris":["http://www.mendeley.com/documents/?uuid=deb7fc68-8e84-4bb2-9c60-4479ed9cb044"]}],"mendeley":{"formattedCitation":"[8]","plainTextFormattedCitation":"[8]","previouslyFormattedCitation":"[8]"},"properties":{"noteIndex":0},"schema":"https://github.com/citation-style-language/schema/raw/master/csl-citation.json"}</w:instrText>
      </w:r>
      <w:r w:rsidR="006A1BFF">
        <w:fldChar w:fldCharType="separate"/>
      </w:r>
      <w:r w:rsidR="00247278" w:rsidRPr="00247278">
        <w:rPr>
          <w:noProof/>
        </w:rPr>
        <w:t>[8]</w:t>
      </w:r>
      <w:r w:rsidR="006A1BFF">
        <w:fldChar w:fldCharType="end"/>
      </w:r>
      <w:r>
        <w:t xml:space="preserve">. In this context, ion imprinted polymers (IIPs) have emerged as promising materials for selective ion recognition. IIPs are synthesized by polymerizing functional monomers and crosslinkers in the presence of a template ion, resulting in specific binding sites that </w:t>
      </w:r>
      <w:r>
        <w:lastRenderedPageBreak/>
        <w:t xml:space="preserve">are complementary to the target ion in terms of size, shape, and coordination environment </w:t>
      </w:r>
      <w:r w:rsidR="006A1BFF">
        <w:fldChar w:fldCharType="begin" w:fldLock="1"/>
      </w:r>
      <w:r w:rsidR="001F5343">
        <w:instrText>ADDIN CSL_CITATION {"citationItems":[{"id":"ITEM-1","itemData":{"DOI":"10.1016/j.colsurfa.2021.126949","ISSN":"18734359","abstract":"In this study, a novel Pb(II) ion-imprinted polymer based on magnetic laminar graphene oxide composite materials (MnFe2O4@SiO2/GO-IIP) was synthesized by surface ion-imprinted technique for the selective removal of lead ions from aqueous solutions. X-ray diffraction (XRD), Fourier transform infrared spectroscopy (FT-IR), scanning electron microscopy (SEM), thermogravimetric analysis (TGA) and magnetic measurement system were used to characterize the structure and property of as-prepared adsorbents. The adsorption experiments exhibited the MnFe2O4@SiO2/GO-IIP possessed a good adsorption performance and the maximum adsorption capacity of Pb (II) ions reached 58.82 mg g-1. The adsorption could be accomplished within 30 min and the adsorbents could be separated quickly by a permanent magnet. The Langmuir adsorption isotherm and pseudo-second-order kinetic models were used to describe the adsorption procedure appropriately and the result proved that the chemisorption was the rate-limiting step. The selectivity coefficient of Pb (II)/Ni(II), Pb (II)/Zn(II), Pb (II)/Cd(II), Pb (II)/Co(II) were 25.37, 19.71, 33.07 and 45.7, respectively. In addition, the regeneration experiments confirmed the high stability and reproducibility of adsorbents. Lastly, X-ray photoelectron spectroscopy (XPS) proved the bonding mechanisms of the material and Pb(II) ions with a coordination N‒Pb bond.","author":[{"dropping-particle":"","family":"Hou","given":"Li","non-dropping-particle":"","parse-names":false,"suffix":""},{"dropping-particle":"","family":"Yang","given":"Chunlei","non-dropping-particle":"","parse-names":false,"suffix":""},{"dropping-particle":"","family":"Rao","given":"Xiongfei","non-dropping-particle":"","parse-names":false,"suffix":""},{"dropping-particle":"","family":"Hu","given":"Lizhong","non-dropping-particle":"","parse-names":false,"suffix":""},{"dropping-particle":"","family":"Bao","given":"Youmei","non-dropping-particle":"","parse-names":false,"suffix":""},{"dropping-particle":"","family":"Gao","given":"Yun","non-dropping-particle":"","parse-names":false,"suffix":""},{"dropping-particle":"","family":"Zhu","given":"Xiaolan","non-dropping-particle":"","parse-names":false,"suffix":""}],"container-title":"Colloids and Surfaces A: Physicochemical and Engineering Aspects","id":"ITEM-1","issue":"June","issued":{"date-parts":[["2021"]]},"page":"126949","publisher":"Elsevier B.V.","title":"Fabrication of recoverable magnetic surface ion-imprinted polymer based on graphene oxide for fast and selective removal of lead ions from aqueous solution","type":"article-journal","volume":"625"},"uris":["http://www.mendeley.com/documents/?uuid=bedfaf01-9c35-43f9-a902-fe2dca5de9e6"]}],"mendeley":{"formattedCitation":"[9]","plainTextFormattedCitation":"[9]","previouslyFormattedCitation":"[9]"},"properties":{"noteIndex":0},"schema":"https://github.com/citation-style-language/schema/raw/master/csl-citation.json"}</w:instrText>
      </w:r>
      <w:r w:rsidR="006A1BFF">
        <w:fldChar w:fldCharType="separate"/>
      </w:r>
      <w:r w:rsidR="00247278" w:rsidRPr="00247278">
        <w:rPr>
          <w:noProof/>
        </w:rPr>
        <w:t>[9]</w:t>
      </w:r>
      <w:r w:rsidR="006A1BFF">
        <w:fldChar w:fldCharType="end"/>
      </w:r>
      <w:r>
        <w:t>. This unique feature provides IIPs with superior selectivity compared to conventional adsorbents.</w:t>
      </w:r>
      <w:r w:rsidR="009A2C34">
        <w:t xml:space="preserve"> </w:t>
      </w:r>
      <w:r>
        <w:t>Despite these advantages, conventional bulk IIP synthesis presents several limitations, including slow mass transfer, incomplete template removal, and limited accessibility of binding sites</w:t>
      </w:r>
      <w:r w:rsidR="007012E6">
        <w:t xml:space="preserve"> </w:t>
      </w:r>
      <w:r w:rsidR="00141873">
        <w:fldChar w:fldCharType="begin" w:fldLock="1"/>
      </w:r>
      <w:r w:rsidR="001F5343">
        <w:instrText>ADDIN CSL_CITATION {"citationItems":[{"id":"ITEM-1","itemData":{"DOI":"10.1016/j.colsurfa.2021.126949","ISSN":"18734359","abstract":"In this study, a novel Pb(II) ion-imprinted polymer based on magnetic laminar graphene oxide composite materials (MnFe2O4@SiO2/GO-IIP) was synthesized by surface ion-imprinted technique for the selective removal of lead ions from aqueous solutions. X-ray diffraction (XRD), Fourier transform infrared spectroscopy (FT-IR), scanning electron microscopy (SEM), thermogravimetric analysis (TGA) and magnetic measurement system were used to characterize the structure and property of as-prepared adsorbents. The adsorption experiments exhibited the MnFe2O4@SiO2/GO-IIP possessed a good adsorption performance and the maximum adsorption capacity of Pb (II) ions reached 58.82 mg g-1. The adsorption could be accomplished within 30 min and the adsorbents could be separated quickly by a permanent magnet. The Langmuir adsorption isotherm and pseudo-second-order kinetic models were used to describe the adsorption procedure appropriately and the result proved that the chemisorption was the rate-limiting step. The selectivity coefficient of Pb (II)/Ni(II), Pb (II)/Zn(II), Pb (II)/Cd(II), Pb (II)/Co(II) were 25.37, 19.71, 33.07 and 45.7, respectively. In addition, the regeneration experiments confirmed the high stability and reproducibility of adsorbents. Lastly, X-ray photoelectron spectroscopy (XPS) proved the bonding mechanisms of the material and Pb(II) ions with a coordination N‒Pb bond.","author":[{"dropping-particle":"","family":"Hou","given":"Li","non-dropping-particle":"","parse-names":false,"suffix":""},{"dropping-particle":"","family":"Yang","given":"Chunlei","non-dropping-particle":"","parse-names":false,"suffix":""},{"dropping-particle":"","family":"Rao","given":"Xiongfei","non-dropping-particle":"","parse-names":false,"suffix":""},{"dropping-particle":"","family":"Hu","given":"Lizhong","non-dropping-particle":"","parse-names":false,"suffix":""},{"dropping-particle":"","family":"Bao","given":"Youmei","non-dropping-particle":"","parse-names":false,"suffix":""},{"dropping-particle":"","family":"Gao","given":"Yun","non-dropping-particle":"","parse-names":false,"suffix":""},{"dropping-particle":"","family":"Zhu","given":"Xiaolan","non-dropping-particle":"","parse-names":false,"suffix":""}],"container-title":"Colloids and Surfaces A: Physicochemical and Engineering Aspects","id":"ITEM-1","issue":"June","issued":{"date-parts":[["2021"]]},"page":"126949","publisher":"Elsevier B.V.","title":"Fabrication of recoverable magnetic surface ion-imprinted polymer based on graphene oxide for fast and selective removal of lead ions from aqueous solution","type":"article-journal","volume":"625"},"uris":["http://www.mendeley.com/documents/?uuid=bedfaf01-9c35-43f9-a902-fe2dca5de9e6"]}],"mendeley":{"formattedCitation":"[9]","plainTextFormattedCitation":"[9]","previouslyFormattedCitation":"[9]"},"properties":{"noteIndex":0},"schema":"https://github.com/citation-style-language/schema/raw/master/csl-citation.json"}</w:instrText>
      </w:r>
      <w:r w:rsidR="00141873">
        <w:fldChar w:fldCharType="separate"/>
      </w:r>
      <w:r w:rsidR="00247278" w:rsidRPr="00247278">
        <w:rPr>
          <w:noProof/>
        </w:rPr>
        <w:t>[9]</w:t>
      </w:r>
      <w:r w:rsidR="00141873">
        <w:fldChar w:fldCharType="end"/>
      </w:r>
      <w:r>
        <w:t>. To overcome these drawbacks, surface imprinting techniques have been introduced, where the imprinted sites are formed on the surface of a supporting material</w:t>
      </w:r>
      <w:r w:rsidR="00D24E2B">
        <w:t xml:space="preserve"> </w:t>
      </w:r>
      <w:r w:rsidR="00141873">
        <w:fldChar w:fldCharType="begin" w:fldLock="1"/>
      </w:r>
      <w:r w:rsidR="001F5343">
        <w:instrText>ADDIN CSL_CITATION {"citationItems":[{"id":"ITEM-1","itemData":{"DOI":"10.1016/j.jtice.2020.08.035","ISSN":"18761070","abstract":"A surface ion-imprinting polymer (IIP) based on Fe3O4/SiO2/CS was selected to modify the glassy carbon electrode (Fe3O4/SiO2/CS/Nafion/GCE), and the sensor exhibits ultrasensitive and highly selective to monitor trace level of Cu (II). SiO2 was homogeneously coated on the Fe3O4 magnetic core to enhance the resistance in the harsh environment, especially various acids in the real environment. After that, chitosan film, incorporating copper ions as template ions, covered the Fe3O4/SiO2 and cross-linked with glutaraldehyde. The prepared electrode was used as a working electrode to construct an electrochemical sensor for detecting trace Cu (II) and amplifying the electrochemical signal through the formation of the ion imprinted polymer. The Fe3O4/SiO2/CS/Nafion/GCE IIP based sensors were characterized by XRD, FT-IR, SEM, and TGA. During the electrochemical measurement, different experimental parameters were optimized, and the sensors exhibited a wide linear detection range (0.01 to 20 μmol L−1) and low limit of detection (5 nmol L−1). Besides that, the sensors also demonstrated highly selective to Cu ion, comparing with other interfering ions. The Fe3O4/SiO2/CS/Nafion/GCE-IIP based sensor displayed notable reproducibility and the RSD was 3.3%. The sensors based on Fe3O4/SiO2/CS ion imprinted polymer have the potential to monitor other toxic metal ion pollution in harsh environment.","author":[{"dropping-particle":"","family":"Wei","given":"Pengju","non-dropping-particle":"","parse-names":false,"suffix":""},{"dropping-particle":"","family":"Li","given":"Zhanhong","non-dropping-particle":"","parse-names":false,"suffix":""},{"dropping-particle":"","family":"Zhao","given":"Xueling","non-dropping-particle":"","parse-names":false,"suffix":""},{"dropping-particle":"","family":"Song","given":"Runmin","non-dropping-particle":"","parse-names":false,"suffix":""},{"dropping-particle":"","family":"Zhu","given":"Zhigang","non-dropping-particle":"","parse-names":false,"suffix":""}],"container-title":"Journal of the Taiwan Institute of Chemical Engineers","id":"ITEM-1","issued":{"date-parts":[["2020"]]},"page":"107-113","publisher":"Elsevier B.V.","title":"Fe3O4/SiO2/CS surface ion-imprinted polymer modified glassy carbon electrode for highly sensitivity and selectivity detection of toxic metal ions","type":"article-journal","volume":"113"},"uris":["http://www.mendeley.com/documents/?uuid=5e924a6a-66a2-4e35-b430-99857ca1b268"]}],"mendeley":{"formattedCitation":"[10]","plainTextFormattedCitation":"[10]","previouslyFormattedCitation":"[10]"},"properties":{"noteIndex":0},"schema":"https://github.com/citation-style-language/schema/raw/master/csl-citation.json"}</w:instrText>
      </w:r>
      <w:r w:rsidR="00141873">
        <w:fldChar w:fldCharType="separate"/>
      </w:r>
      <w:r w:rsidR="00247278" w:rsidRPr="00247278">
        <w:rPr>
          <w:noProof/>
        </w:rPr>
        <w:t>[10]</w:t>
      </w:r>
      <w:r w:rsidR="00141873">
        <w:fldChar w:fldCharType="end"/>
      </w:r>
      <w:r>
        <w:t xml:space="preserve">. This approach significantly enhances the accessibility of active sites and improves adsorption kinetics </w:t>
      </w:r>
      <w:r w:rsidR="00141873">
        <w:fldChar w:fldCharType="begin" w:fldLock="1"/>
      </w:r>
      <w:r w:rsidR="001F5343">
        <w:instrText>ADDIN CSL_CITATION {"citationItems":[{"id":"ITEM-1","itemData":{"DOI":"10.1016/J.JECE.2021.105671","ISSN":"2213-3437","abstract":"A novel surface-ion-imprinted polymer (IIP) was prepared using As(III) as template, and Fe3O4/GO as support. Adsorption behavior was studied. The fitted maximum adsorption capacity of MGO-As(III)-IIP was 49.42 mg/g.MGO-As(III)-IIP showed stable dispersive properties and great reusability in solution with an adsorption efficiency of 75% after five cycles of regeneration and reuse. MGO-As(III)-IIP indicated high selectivity under the presence of other competitive components. The binding characteristics of imprinted polymers were evaluated with the Scatchard model. Simulated column experiments with different material concentrations showed the effect of the sustained adsorption of As(III) in aquifers and the migration and residue of MGO-As(III)-IIP under external magnetic field. The adsorption effects of MGO-As(III)-IIP on 10 PV arsenic-contaminated water with a concentration of 2 mg/L were 49.76%, 68.57%, 80.74%, and 84.54%, and the recycling efficiency reached 27.1%, 34.5%, 41.1%, and 49.8%. Compared with the previous materials, the removal efficiency is greatly improved. MGO-As(III)-IIP has great potential to be used as a mobile and recyclable material for in-situ treatment of As(III) in groundwater.","author":[{"dropping-particle":"","family":"Chi","given":"Zifang","non-dropping-particle":"","parse-names":false,"suffix":""},{"dropping-particle":"","family":"Zhu","given":"Yuhuan","non-dropping-particle":"","parse-names":false,"suffix":""},{"dropping-particle":"","family":"Liu","given":"Wanting","non-dropping-particle":"","parse-names":false,"suffix":""},{"dropping-particle":"","family":"Huang","given":"Huazheng","non-dropping-particle":"","parse-names":false,"suffix":""},{"dropping-particle":"","family":"Li","given":"Huai","non-dropping-particle":"","parse-names":false,"suffix":""}],"container-title":"Journal of Environmental Chemical Engineering","id":"ITEM-1","issue":"4","issued":{"date-parts":[["2021","8","1"]]},"page":"105671","publisher":"Elsevier","title":"Selective removal of As(III) using magnetic graphene oxide ion-imprinted polymer in porous media: Potential effect of external magnetic field","type":"article-journal","volume":"9"},"uris":["http://www.mendeley.com/documents/?uuid=69469274-fa7c-3129-8370-dd87a77a6d5f"]}],"mendeley":{"formattedCitation":"[11]","plainTextFormattedCitation":"[11]","previouslyFormattedCitation":"[11]"},"properties":{"noteIndex":0},"schema":"https://github.com/citation-style-language/schema/raw/master/csl-citation.json"}</w:instrText>
      </w:r>
      <w:r w:rsidR="00141873">
        <w:fldChar w:fldCharType="separate"/>
      </w:r>
      <w:r w:rsidR="00247278" w:rsidRPr="00247278">
        <w:rPr>
          <w:noProof/>
        </w:rPr>
        <w:t>[11]</w:t>
      </w:r>
      <w:r w:rsidR="00141873">
        <w:fldChar w:fldCharType="end"/>
      </w:r>
      <w:r>
        <w:t>. As a result, surface-imprinted polymers have gained increasing attention in recent years.</w:t>
      </w:r>
    </w:p>
    <w:p w14:paraId="013E634E" w14:textId="0A69C2D1" w:rsidR="000F1BA3" w:rsidRDefault="000F1BA3" w:rsidP="004755DC">
      <w:pPr>
        <w:ind w:firstLine="709"/>
        <w:jc w:val="both"/>
      </w:pPr>
      <w:r>
        <w:t xml:space="preserve">The selection of an appropriate support material is crucial for the successful fabrication of surface-imprinted polymers. Magnetic nanoparticles, particularly </w:t>
      </w:r>
      <w:proofErr w:type="spellStart"/>
      <w:r>
        <w:t>Fe₃O</w:t>
      </w:r>
      <w:proofErr w:type="spellEnd"/>
      <w:r>
        <w:t>₄, have been widely explored due to their superparamagnetic properties</w:t>
      </w:r>
      <w:r w:rsidR="00796229">
        <w:t xml:space="preserve"> </w:t>
      </w:r>
      <w:r w:rsidR="00141873">
        <w:fldChar w:fldCharType="begin" w:fldLock="1"/>
      </w:r>
      <w:r w:rsidR="001F5343">
        <w:instrText>ADDIN CSL_CITATION {"citationItems":[{"id":"ITEM-1","itemData":{"DOI":"10.1016/j.pnsc.2022.08.003","ISSN":"17455391","abstract":"Superparamagnetic properties and fine-tuning of colloidal Fe3O4 nanoparticles are important for their widespread biomedical applications. Herein, colloidal Fe3O4 nanoparticles (NPs) of different sizes (8–20 ​nm) were prepared, and their hydrophilization with SiO2 shell coating to be Fe3O4@SiO2 core-shell had been realized successively. The size of Fe3O4 NPs was controlled by different heating rates. Transmission electron microscope (TEM), powder X-ray diffractometry (XRD), and vibrating sample magnetometer (VSM) were performed to examine the morphology, crystallinity, and magnetic properties of the prepared Fe3O4 and Fe3O4@SiO2 core-shell NPs, respectively. In addition, high resolution transmission electron microscope (HRTEM) results suggested that Fe3O4 NPs had well crystallization. Enabled by such, their superparamagnetic properties can be fine-tuned accordingly and cater to their potential applications.","author":[{"dropping-particle":"","family":"Sajid","given":"Muhammad","non-dropping-particle":"","parse-names":false,"suffix":""},{"dropping-particle":"","family":"Shuja","given":"Sidra","non-dropping-particle":"","parse-names":false,"suffix":""},{"dropping-particle":"","family":"Rong","given":"Hongpan","non-dropping-particle":"","parse-names":false,"suffix":""},{"dropping-particle":"","family":"Zhang","given":"Jiatao","non-dropping-particle":"","parse-names":false,"suffix":""}],"container-title":"Progress in Natural Science: Materials International","id":"ITEM-1","issue":"1","issued":{"date-parts":[["2023"]]},"page":"116-119","publisher":"Chinese Materials Research Society","title":"Size-controlled synthesis of Fe3O4 and Fe3O4@SiO2 nanoparticles and their superparamagnetic properties tailoring","type":"article-journal","volume":"33"},"uris":["http://www.mendeley.com/documents/?uuid=5fddbcd6-f16c-48de-8d1c-c8b4c1532019"]}],"mendeley":{"formattedCitation":"[12]","plainTextFormattedCitation":"[12]","previouslyFormattedCitation":"[12]"},"properties":{"noteIndex":0},"schema":"https://github.com/citation-style-language/schema/raw/master/csl-citation.json"}</w:instrText>
      </w:r>
      <w:r w:rsidR="00141873">
        <w:fldChar w:fldCharType="separate"/>
      </w:r>
      <w:r w:rsidR="00247278" w:rsidRPr="00247278">
        <w:rPr>
          <w:noProof/>
        </w:rPr>
        <w:t>[12]</w:t>
      </w:r>
      <w:r w:rsidR="00141873">
        <w:fldChar w:fldCharType="end"/>
      </w:r>
      <w:r w:rsidR="00AA0013">
        <w:t>-</w:t>
      </w:r>
      <w:r w:rsidR="00AA0013">
        <w:fldChar w:fldCharType="begin" w:fldLock="1"/>
      </w:r>
      <w:r w:rsidR="001F5343">
        <w:instrText>ADDIN CSL_CITATION {"citationItems":[{"id":"ITEM-1","itemData":{"DOI":"10.1021/acs.jced.0c00751","ISSN":"15205134","abstract":"In this work, a hydrophilic sandwich-like graphene oxide (GO) ion-imprinted polymer (IIP) was synthesized via the surface imprinting technique to develop a dispersive magnetic solid-phase extraction method for the preconcentration of Ni(II) by flame atomic absorption spectrometry (FAAS). In this imprinted polymer, allyl-rich amines (monomer) and ethylene glycol dimethacrylate (EGDMA) (cross-linker) act as platforms for Ni(II) recognition. Most importantly, the influence of other transition metals as well as alkali/alkaline earth metals in the samples was evaluated to compare the imprinting effect between IIP and nonimprinted polymer (NIP) as a control. The IIP for Ni(II) in a binary mixture provides &gt;99% recovery with a good selectivity coefficient, whereas NIP could not recognize a specific metal ion from competitive ions due to the absence of imprinting effect. Moreover, the introduced specific binding sites with complementary shapes and sizes for Ni(II) recognition in IIP exhibited high adsorption capacity as compared to NIP and fast chemical kinetics with a pseudo-second-order model. The ease of separation from aqueous solutions by an external magnet is facilitated due to embedded Fe3O4 nanoparticles. By utilizing nonlinearized isotherm modeling, two-parameter models (Langmuir, Freundlich, and Dubinin-Radushkevich) and three-parameter models (Redlich-Peterson and Sips) were analyzed with error analysis (reduced χ2, residual root-mean-square error (RMSE), and sum squares error (SSE)). Additionally, the structural modifications of GO were examined by Fourier-transform infrared (FTIR) spectroscopy, X-ray diffraction (XRD), scanning electron microscopy (SEM), transmission electron microscopy (TEM), thermogravimetric analysis (TGA), and atomic force microscopy (AFM). No significant difference was found in FTIR spectra of IIP and NIP. Accuracy was presented by SRM and recovery studies. The synthesized sorbent possesses high recognition ability even after seven regeneration cycles, illustrating potential applications for Ni(II) determination in various food and water samples.","author":[{"dropping-particle":"","family":"Islam","given":"Aminul","non-dropping-particle":"","parse-names":false,"suffix":""},{"dropping-particle":"","family":"Javed","given":"Hina","non-dropping-particle":"","parse-names":false,"suffix":""},{"dropping-particle":"","family":"Chauhan","given":"Anjali","non-dropping-particle":"","parse-names":false,"suffix":""},{"dropping-particle":"","family":"Ahmad","given":"Izhar","non-dropping-particle":"","parse-names":false,"suffix":""},{"dropping-particle":"","family":"Rais","given":"Saman","non-dropping-particle":"","parse-names":false,"suffix":""}],"container-title":"Journal of Chemical and Engineering Data","id":"ITEM-1","issue":"1","issued":{"date-parts":[["2021"]]},"page":"456-465","title":"Triethylenetetramine-Grafted Magnetite Graphene Oxide-Based Surface-Imprinted Polymer for the Adsorption of Ni(II) in Food Samples","type":"article-journal","volume":"66"},"uris":["http://www.mendeley.com/documents/?uuid=3e32b819-d20f-4aed-9a73-cc444e02f6f1"]}],"mendeley":{"formattedCitation":"[13]","plainTextFormattedCitation":"[13]","previouslyFormattedCitation":"[13]"},"properties":{"noteIndex":0},"schema":"https://github.com/citation-style-language/schema/raw/master/csl-citation.json"}</w:instrText>
      </w:r>
      <w:r w:rsidR="00AA0013">
        <w:fldChar w:fldCharType="separate"/>
      </w:r>
      <w:r w:rsidR="00247278" w:rsidRPr="00247278">
        <w:rPr>
          <w:noProof/>
        </w:rPr>
        <w:t>[13]</w:t>
      </w:r>
      <w:r w:rsidR="00AA0013">
        <w:fldChar w:fldCharType="end"/>
      </w:r>
      <w:r>
        <w:t>, which allow rapid separation using an external magnetic field</w:t>
      </w:r>
      <w:r w:rsidR="004E554C">
        <w:t xml:space="preserve"> </w:t>
      </w:r>
      <w:r w:rsidR="00141873">
        <w:fldChar w:fldCharType="begin" w:fldLock="1"/>
      </w:r>
      <w:r w:rsidR="001F5343">
        <w:instrText>ADDIN CSL_CITATION {"citationItems":[{"id":"ITEM-1","itemData":{"DOI":"10.1016/j.cej.2019.123847","ISSN":"13858947","abstract":"Ascribing to the risk on public health and environment, as well as the extensive applications of copper, the highly selective capture and effective utilization of the recovered Cu(II) ion by using a multifunctional material are of significant practical interest. However, there remains an arduous challenge to the fulfillment of such tasks. In this study, using the mesoporous silica/magnetic graphene oxide composites (MS/MGO) as the support, 2-((2-(3-(trimethoxysilyl)propylamino)ethylimino)methyl)phenol (TPEMP) bearing Schiff-base as the functional monomer, surface Cu(II) ion-imprinted polymers (Cu(II)-IIPs) were fabricated and applied for the selective capture Cu(II) ion from aqueous media. Additionally, the reuse of the spent Cu(II) loaded adsorbent (SMS/MGO-Cu) to the catalytic application was also explored. The obtained samples were characterized by various techniques. The uptake of Cu(II) by Cu(II)-IIP-2 was tested through the study of pH effect, sorption isotherms and uptake kinetics, selective sorption, adsorbent regeneration. The results indicated the Cu(II)-IIP-2 had high selectivity and faster kinetic over reported adsorbents, with an equilibrium adsorption capacity of 195.3 mg/g at 298 k within 30 min. Sorption isotherms were well described by the Langmuir model, while the uptake kinetics was fitted by the pseudo-second order rate equation. In addition, the Cu(II)-IIP-2 could be recycled six times without any significant loss in adsorption capacity. Importantly, the best catalysis efficiency of SMS/MGO-Cu for the synthesis of 1-methyl-4-(p-tolyloxy)benzene was 95%. These results indicate the Cu(II)-IIP-2 can not only be applied to effectively remove Cu(II) ion from aqueous media, but also be used in heterogeneous catalytic organic synthesis reactions after sorption.","author":[{"dropping-particle":"","family":"Fang","given":"Pai","non-dropping-particle":"","parse-names":false,"suffix":""},{"dropping-particle":"","family":"Xia","given":"Wangzhe","non-dropping-particle":"","parse-names":false,"suffix":""},{"dropping-particle":"","family":"Zhou","given":"Yuqing","non-dropping-particle":"","parse-names":false,"suffix":""},{"dropping-particle":"","family":"Ai","given":"Ziyun","non-dropping-particle":"","parse-names":false,"suffix":""},{"dropping-particle":"","family":"Yin","given":"Weiyan","non-dropping-particle":"","parse-names":false,"suffix":""},{"dropping-particle":"","family":"Xia","given":"Minggui","non-dropping-particle":"","parse-names":false,"suffix":""},{"dropping-particle":"","family":"Yu","given":"Junxia","non-dropping-particle":"","parse-names":false,"suffix":""},{"dropping-particle":"","family":"Chi","given":"Ru An","non-dropping-particle":"","parse-names":false,"suffix":""},{"dropping-particle":"","family":"Yue","given":"Qinyan","non-dropping-particle":"","parse-names":false,"suffix":""}],"container-title":"Chemical Engineering Journal","id":"ITEM-1","issue":"Ii","issued":{"date-parts":[["2020"]]},"page":"123847","publisher":"Elsevier B.V.","title":"Ion-imprinted mesoporous silica/magnetic graphene oxide composites functionalized with Schiff-base for selective Cu(II) capture and simultaneously being transformed as a robust heterogeneous catalyst","type":"article-journal","volume":"385"},"uris":["http://www.mendeley.com/documents/?uuid=2ef7e82f-43ca-491b-8765-be5343ec4344"]}],"mendeley":{"formattedCitation":"[14]","plainTextFormattedCitation":"[14]","previouslyFormattedCitation":"[14]"},"properties":{"noteIndex":0},"schema":"https://github.com/citation-style-language/schema/raw/master/csl-citation.json"}</w:instrText>
      </w:r>
      <w:r w:rsidR="00141873">
        <w:fldChar w:fldCharType="separate"/>
      </w:r>
      <w:r w:rsidR="00247278" w:rsidRPr="00247278">
        <w:rPr>
          <w:noProof/>
        </w:rPr>
        <w:t>[14]</w:t>
      </w:r>
      <w:r w:rsidR="00141873">
        <w:fldChar w:fldCharType="end"/>
      </w:r>
      <w:r>
        <w:t xml:space="preserve">. In addition, </w:t>
      </w:r>
      <w:proofErr w:type="spellStart"/>
      <w:r>
        <w:t>Fe₃O</w:t>
      </w:r>
      <w:proofErr w:type="spellEnd"/>
      <w:r>
        <w:t>₄ nanoparticles exhibit low toxicity, good chemical stability, and ease of synthesis</w:t>
      </w:r>
      <w:r w:rsidR="00314771">
        <w:t xml:space="preserve"> </w:t>
      </w:r>
      <w:r w:rsidR="00141873">
        <w:fldChar w:fldCharType="begin" w:fldLock="1"/>
      </w:r>
      <w:r w:rsidR="001F5343">
        <w:instrText>ADDIN CSL_CITATION {"citationItems":[{"id":"ITEM-1","itemData":{"DOI":"10.1016/j.ceramint.2022.04.191","ISSN":"02728842","abstract":"The preparation and study of new bifunctional (Y0.9Ln0.1VO4/Fe3O4)@SiO2 and [(Y0.9Ln0.1VO4@SiO2)/Fe3O4@SiO2] samples with Ln = Nd or Tb is described in detail. The influence of Fe3O4 content and silica coating on Y0.9Ln0.1VO4@SiO2 samples is analyzed to decide on their potential utility. Materials of this type are currently of great interest in the biomedicine field based on their potential use as bifunctional materials. On the one hand, because they can be directed using an external magnetic field and, on the other, because they can allow the visualization of diseased cells after appropriate functionalization. Y0.9Ln0.1VO4 samples with Ln = Nd or Tb were prepared by a hydrothermal process, while Fe3O4 sample was prepared by the coprecipitation method. These samples and different mixtures of them were treated with tetraethyl orthosilicate (TEOS) to proceed with their silica coating. All diffraction maxima of Y0.9Ln0.1VO4 samples were indexed on a tetragonal symmetry of space group I41/amd, compatible with a zircon structure-type. In the case of Fe3O4 sample, all reflections were indexed to a cubic symmetry of space group Fd 3‾ m, characteristic of an inverse spinel structure-type. These results also agreed well with the FTIR spectra of the investigated samples. For the first time, the experimental FTIR study of Y0.9Ln0.1VO4 samples was complemented with a theoretical vibrational study based on the YVO4 structure. To carry out this theoretical study, different density functional theory (DFT) methods and different basis sets were used. Silica presence in samples was clearly verified in both, the XRD profiles and the FTIR spectra. Elongated and spherical particles are found in TEM images of these samples. The study of PL emission and magnetic behavior showed that [(Y0.9Ln0.1VO4@SiO2)/Fe3O4@SiO2] samples are the most suitable for use as bifunctional materials.","author":[{"dropping-particle":"","family":"Fernández-Ramos","given":"Miguel","non-dropping-particle":"","parse-names":false,"suffix":""},{"dropping-particle":"","family":"Isasi","given":"Josefa","non-dropping-particle":"","parse-names":false,"suffix":""},{"dropping-particle":"","family":"Alcolea","given":"Mauricio","non-dropping-particle":"","parse-names":false,"suffix":""},{"dropping-particle":"","family":"Muñoz-Ortiz","given":"Tamara","non-dropping-particle":"","parse-names":false,"suffix":""},{"dropping-particle":"","family":"Ortiz-Rivero","given":"Elisa","non-dropping-particle":"","parse-names":false,"suffix":""}],"container-title":"Ceramics International","id":"ITEM-1","issue":"15","issued":{"date-parts":[["2022"]]},"page":"22047-22058","title":"New magnetic-fluorescent bifuntional (Y0.9Ln0.1VO4/Fe3O4)@SiO2 and [(Y0.9Ln0.1VO4@SiO2)/Fe3O4@SiO2] materials","type":"article-journal","volume":"48"},"uris":["http://www.mendeley.com/documents/?uuid=2adece9f-4797-4fe0-90fc-c29e28b74d96"]}],"mendeley":{"formattedCitation":"[15]","plainTextFormattedCitation":"[15]","previouslyFormattedCitation":"[15]"},"properties":{"noteIndex":0},"schema":"https://github.com/citation-style-language/schema/raw/master/csl-citation.json"}</w:instrText>
      </w:r>
      <w:r w:rsidR="00141873">
        <w:fldChar w:fldCharType="separate"/>
      </w:r>
      <w:r w:rsidR="00247278" w:rsidRPr="00247278">
        <w:rPr>
          <w:noProof/>
        </w:rPr>
        <w:t>[15]</w:t>
      </w:r>
      <w:r w:rsidR="00141873">
        <w:fldChar w:fldCharType="end"/>
      </w:r>
      <w:r>
        <w:t>. These properties make them suitable candidates as core materials for magnetic IIPs.</w:t>
      </w:r>
      <w:r w:rsidR="004755DC">
        <w:t xml:space="preserve"> </w:t>
      </w:r>
      <w:r>
        <w:t xml:space="preserve">However, bare </w:t>
      </w:r>
      <w:proofErr w:type="spellStart"/>
      <w:r>
        <w:t>Fe₃O</w:t>
      </w:r>
      <w:proofErr w:type="spellEnd"/>
      <w:r>
        <w:t>₄ nanoparticles tend to aggregate and are prone to oxidation, which can negatively affect their performance. To address these issues, surface modification using silica (</w:t>
      </w:r>
      <w:proofErr w:type="spellStart"/>
      <w:r>
        <w:t>SiO</w:t>
      </w:r>
      <w:proofErr w:type="spellEnd"/>
      <w:r>
        <w:t xml:space="preserve">₂) is commonly employed. The </w:t>
      </w:r>
      <w:proofErr w:type="spellStart"/>
      <w:r>
        <w:t>SiO</w:t>
      </w:r>
      <w:proofErr w:type="spellEnd"/>
      <w:r>
        <w:t>₂ layer not only improves the chemical and thermal stability of the magnetic core but also provides abundant silanol (Si–OH) groups for further functionalization</w:t>
      </w:r>
      <w:r w:rsidR="00B11161">
        <w:t xml:space="preserve"> </w:t>
      </w:r>
      <w:r w:rsidR="00141873">
        <w:fldChar w:fldCharType="begin" w:fldLock="1"/>
      </w:r>
      <w:r w:rsidR="001F5343">
        <w:instrText>ADDIN CSL_CITATION {"citationItems":[{"id":"ITEM-1","itemData":{"DOI":"10.1016/j.jallcom.2023.169639","ISSN":"09258388","abstract":"Magnetic iron oxide (Fe3O4) and Fe3O4 @SiO2 core-shell were prepared via co-precipitation and modified Stöber methods. Structural, morphological, and optical properties were examined using XRD, FTIR, and UV–visible spectrophotometer. This study used three different methods to deduce the studied nanoparticles' optical gap energy: (i) the Tauc model, (ii) the absorption spectrum fitting model, and (iii) the derivation of the absorption spectrum fitting model. The calculated values of gap energy of Fe3O4 @SiO2 NPs by the three different methods are higher than the corresponding values of Fe3O4 NPs and SiO2 NPs. The optical oscillator strength (f) of Fe3O4 @ SiO2 NPs has the greatest value (24.4 eV2) compared to the others. The values of the high-frequency dielectric constant (ε∞) are greater than the square of the infinite wavelength refractive index (n∞2). Therefore, the free charge-carrier contribution during the incidence of photon energy on the tested NPs significantly affects the polarization. The high value of the third-order nonlinear optical susceptibility (χ(3)) of Fe3O4 @ SiO2 NPs can candidate them to be applied in the applications of nonlinear optics as power limiters. The nonlinear absorption coefficient (βc) increased by increasing the incident energy and has a maximum value in a range of energies from 3.25 eV to 5 eV, for all the samples. The synthesized Fe3O4 @SiO2 core-shell nanomaterials with enhanced optical parameters is considered as a suitable candidate in nonlinear optical applications.","author":[{"dropping-particle":"","family":"Khalid","given":"A.","non-dropping-particle":"","parse-names":false,"suffix":""},{"dropping-particle":"","family":"Ahmed","given":"R. M.","non-dropping-particle":"","parse-names":false,"suffix":""},{"dropping-particle":"","family":"Taha","given":"Mohamed","non-dropping-particle":"","parse-names":false,"suffix":""},{"dropping-particle":"","family":"Soliman","given":"T. S.","non-dropping-particle":"","parse-names":false,"suffix":""}],"container-title":"Journal of Alloys and Compounds","id":"ITEM-1","issued":{"date-parts":[["2023"]]},"page":"169639","publisher":"Elsevier","title":"Fe3O4 nanoparticles and Fe3O4 @SiO2 core-shell: synthesize, structural, morphological, linear, and nonlinear optical properties","type":"article-journal","volume":"947"},"uris":["http://www.mendeley.com/documents/?uuid=608c0f86-4f24-474f-8b8d-c9166a9b71a3"]}],"mendeley":{"formattedCitation":"[16]","plainTextFormattedCitation":"[16]","previouslyFormattedCitation":"[16]"},"properties":{"noteIndex":0},"schema":"https://github.com/citation-style-language/schema/raw/master/csl-citation.json"}</w:instrText>
      </w:r>
      <w:r w:rsidR="00141873">
        <w:fldChar w:fldCharType="separate"/>
      </w:r>
      <w:r w:rsidR="00247278" w:rsidRPr="00247278">
        <w:rPr>
          <w:noProof/>
        </w:rPr>
        <w:t>[16]</w:t>
      </w:r>
      <w:r w:rsidR="00141873">
        <w:fldChar w:fldCharType="end"/>
      </w:r>
      <w:r>
        <w:t>. This modification also prevents particle agglomeration and enhances dispersibility in aqueous media.</w:t>
      </w:r>
    </w:p>
    <w:p w14:paraId="7781F298" w14:textId="14671121" w:rsidR="000F1BA3" w:rsidRDefault="000F1BA3" w:rsidP="00143793">
      <w:pPr>
        <w:ind w:firstLine="709"/>
        <w:jc w:val="both"/>
      </w:pPr>
      <w:r>
        <w:t xml:space="preserve">Furthermore, the </w:t>
      </w:r>
      <w:proofErr w:type="spellStart"/>
      <w:r>
        <w:t>Fe₃O</w:t>
      </w:r>
      <w:proofErr w:type="spellEnd"/>
      <w:r>
        <w:t>₄–</w:t>
      </w:r>
      <w:proofErr w:type="spellStart"/>
      <w:r>
        <w:t>SiO</w:t>
      </w:r>
      <w:proofErr w:type="spellEnd"/>
      <w:r>
        <w:t>₂ core–shell structure offers a suitable platform for polymer grafting and surface imprinting. The presence of silanol groups enables effective interaction with coupling agents, facilitating the formation of a stable polymer layer</w:t>
      </w:r>
      <w:r w:rsidR="00542B1F">
        <w:t xml:space="preserve"> </w:t>
      </w:r>
      <w:r w:rsidR="00542B1F">
        <w:fldChar w:fldCharType="begin" w:fldLock="1"/>
      </w:r>
      <w:r w:rsidR="001F5343">
        <w:instrText>ADDIN CSL_CITATION {"citationItems":[{"id":"ITEM-1","itemData":{"DOI":"10.1016/j.apsusc.2019.144565","ISSN":"01694332","abstract":"Aiming to develop hydrophobic magnetic nanoparticles that are resistant to aqueous acid mediums, the synthesis, characterization, and chemical stability analysis of a magnetite/maghemite magnetic core covered with silica and functionalized with silane OTS (NANO + SILICA + OTS) were investigated. The synthesis of the magnetic core was performed by the alkaline coprecipitation method. The coat, obtained by the sol-gel method, using TEOS silane, aims to protect the magnetic core when exposed to acidic environments. The OTS silane was used as modifier for the silica surface and provides hydrophobicity to the synthesized material; as a result, such nanoparticles are capable of being dispersed in an organic liquid. The obtained results revealed that the nanoparticles have a diameter size of approximately 10 nm, a high surface area, and a superparamagnetic behavior. The coating of the nanoparticles with silica gave the iron oxide core greater protection against oxidation and attack from acid environments. And NANO + SILICA + OTS concentrations of 20 g/L and 30 g/L in the organic fluid demonstrated that iron release from the nanoparticles to the aqueous phase was lower than 0.6% of the total iron mass, even after 24-h contact in an aqueous medium with an acidity of 2 mol/L. The obtained nanoparticles are suitable for applications, even in severe acid environments.","author":[{"dropping-particle":"","family":"Lobato","given":"Natália Cristina Candian","non-dropping-particle":"","parse-names":false,"suffix":""},{"dropping-particle":"","family":"Ferreira","given":"Angela de Mello","non-dropping-particle":"","parse-names":false,"suffix":""},{"dropping-particle":"","family":"Weidler","given":"Peter Georg","non-dropping-particle":"","parse-names":false,"suffix":""},{"dropping-particle":"","family":"Franzreb","given":"Matthias","non-dropping-particle":"","parse-names":false,"suffix":""},{"dropping-particle":"","family":"Silva","given":"Gabriela Cordeiro","non-dropping-particle":"","parse-names":false,"suffix":""},{"dropping-particle":"","family":"Mansur","given":"Marcelo Borges","non-dropping-particle":"","parse-names":false,"suffix":""}],"container-title":"Applied Surface Science","id":"ITEM-1","issue":"June 2019","issued":{"date-parts":[["2020"]]},"page":"144565","publisher":"Elsevier","title":"Microstructure and chemical stability analysis of magnetic core coated with SILICA and functionalized with silane OTS","type":"article-journal","volume":"505"},"uris":["http://www.mendeley.com/documents/?uuid=3b09ded5-0b10-4935-9519-9169cfd383fe"]}],"mendeley":{"formattedCitation":"[17]","plainTextFormattedCitation":"[17]","previouslyFormattedCitation":"[17]"},"properties":{"noteIndex":0},"schema":"https://github.com/citation-style-language/schema/raw/master/csl-citation.json"}</w:instrText>
      </w:r>
      <w:r w:rsidR="00542B1F">
        <w:fldChar w:fldCharType="separate"/>
      </w:r>
      <w:r w:rsidR="00247278" w:rsidRPr="00247278">
        <w:rPr>
          <w:noProof/>
        </w:rPr>
        <w:t>[17]</w:t>
      </w:r>
      <w:r w:rsidR="00542B1F">
        <w:fldChar w:fldCharType="end"/>
      </w:r>
      <w:r>
        <w:t xml:space="preserve">. This structure is advantageous for constructing well-defined imprinted sites on the surface, which can improve the overall performance of the material </w:t>
      </w:r>
      <w:r w:rsidR="00141873">
        <w:fldChar w:fldCharType="begin" w:fldLock="1"/>
      </w:r>
      <w:r w:rsidR="001F5343">
        <w:instrText>ADDIN CSL_CITATION {"citationItems":[{"id":"ITEM-1","itemData":{"DOI":"https://doi.org/10.3390/ma15248711","author":[{"dropping-particle":"","family":"Eshaghi","given":"M. M","non-dropping-particle":"","parse-names":false,"suffix":""},{"dropping-particle":"","family":"Pourmadadi","given":"M.","non-dropping-particle":"","parse-names":false,"suffix":""},{"dropping-particle":"","family":"Rahdar","given":"A.","non-dropping-particle":"","parse-names":false,"suffix":""},{"dropping-particle":"","family":"Diez-Pascual","given":"A. M","non-dropping-particle":"","parse-names":false,"suffix":""}],"container-title":"Materials","id":"ITEM-1","issued":{"date-parts":[["2022"]]},"title":"Novel Carboxymethyl Cellulose-Based Hydrogel with Core–Shell Fe3O4@SiO2 Nanoparticles for Quercetin Delivery","type":"article-journal","volume":"15"},"uris":["http://www.mendeley.com/documents/?uuid=21c5ebe1-49af-4bf1-ac10-d292e75c1638"]}],"mendeley":{"formattedCitation":"[18]","plainTextFormattedCitation":"[18]","previouslyFormattedCitation":"[18]"},"properties":{"noteIndex":0},"schema":"https://github.com/citation-style-language/schema/raw/master/csl-citation.json"}</w:instrText>
      </w:r>
      <w:r w:rsidR="00141873">
        <w:fldChar w:fldCharType="separate"/>
      </w:r>
      <w:r w:rsidR="00247278" w:rsidRPr="00247278">
        <w:rPr>
          <w:noProof/>
        </w:rPr>
        <w:t>[18]</w:t>
      </w:r>
      <w:r w:rsidR="00141873">
        <w:fldChar w:fldCharType="end"/>
      </w:r>
      <w:r>
        <w:t xml:space="preserve">. Compared to other support materials, </w:t>
      </w:r>
      <w:proofErr w:type="spellStart"/>
      <w:r>
        <w:t>Fe₃O</w:t>
      </w:r>
      <w:proofErr w:type="spellEnd"/>
      <w:r>
        <w:t>₄–</w:t>
      </w:r>
      <w:proofErr w:type="spellStart"/>
      <w:r>
        <w:t>SiO</w:t>
      </w:r>
      <w:proofErr w:type="spellEnd"/>
      <w:r>
        <w:t>₂ provides a combination of magnetic separability and chemical functionality.</w:t>
      </w:r>
    </w:p>
    <w:p w14:paraId="19CD289B" w14:textId="4370DF1F" w:rsidR="000F1BA3" w:rsidRDefault="000F1BA3" w:rsidP="00143793">
      <w:pPr>
        <w:ind w:firstLine="709"/>
        <w:jc w:val="both"/>
      </w:pPr>
      <w:r>
        <w:t>In the synthesis of IIPs, the choice of monomer, crosslinker, and initiator also plays a significant role in determining the final structure of the material. Methacrylic acid (MAA) is commonly used as a functional monomer due to its ability to interact with metal ions through coordination and hydrogen bonding</w:t>
      </w:r>
      <w:r w:rsidR="00FE10D4">
        <w:t xml:space="preserve"> </w:t>
      </w:r>
      <w:r w:rsidR="00014F8C">
        <w:fldChar w:fldCharType="begin" w:fldLock="1"/>
      </w:r>
      <w:r w:rsidR="001F5343">
        <w:instrText>ADDIN CSL_CITATION {"citationItems":[{"id":"ITEM-1","itemData":{"DOI":"10.1016/j.jre.2020.12.005","ISSN":"10020721","abstract":"In this article, ion-imprinting technology was used to prepare the lanthanum ion-imprinted polymer, La-IIP-MAA/Fe3O4-GO with magnetic graphene oxide as a carrier and methacrylic acid as a functional monomer. A series of characterizations were performed on the imprinted materials, the adsorptive and selective properties of the imprinted materials for lanthanum ions were explored, and the adsorption process was analyzed with respect to kinetics and thermodynamics. Finally, the reusability of the imprinted materials was studied. The results show that La-IIP-MAA/Fe3O4-GO has good adsorption effects for lanthanum ions, and adsorption equilibrium can be attained in about 20 min. When pH is 6 and the temperature is 35 °C, the adsorption capacity reaches 110.98 mg/g. The adsorption process of lanthanum ions is pretty much in line with the quasi-second-order kinetic model and Freundlich isotherm adsorption model. La-IIP-MAA/Fe3O4-GO has good selectivity to lanthanum ions and maintains good effects after repeated use five times.","author":[{"dropping-particle":"","family":"Shi","given":"Minxin","non-dropping-particle":"","parse-names":false,"suffix":""},{"dropping-particle":"","family":"Lu","given":"Tianren","non-dropping-particle":"","parse-names":false,"suffix":""},{"dropping-particle":"","family":"Li","given":"Xiancai","non-dropping-particle":"","parse-names":false,"suffix":""},{"dropping-particle":"","family":"Yang","given":"Yifeng","non-dropping-particle":"","parse-names":false,"suffix":""}],"container-title":"Journal of Rare Earths","id":"ITEM-1","issue":"1","issued":{"date-parts":[["2022"]]},"page":"135-142","publisher":"Elsevier Ltd","title":"Preparation and properties of GO-based lanthanum ion-imprinted polymer, La-IIP-MAA/Fe3O4-GO","type":"article-journal","volume":"40"},"uris":["http://www.mendeley.com/documents/?uuid=713351bd-c369-40da-8091-2f2d07c7f9b4"]}],"mendeley":{"formattedCitation":"[19]","plainTextFormattedCitation":"[19]","previouslyFormattedCitation":"[19]"},"properties":{"noteIndex":0},"schema":"https://github.com/citation-style-language/schema/raw/master/csl-citation.json"}</w:instrText>
      </w:r>
      <w:r w:rsidR="00014F8C">
        <w:fldChar w:fldCharType="separate"/>
      </w:r>
      <w:r w:rsidR="00247278" w:rsidRPr="00247278">
        <w:rPr>
          <w:noProof/>
        </w:rPr>
        <w:t>[19]</w:t>
      </w:r>
      <w:r w:rsidR="00014F8C">
        <w:fldChar w:fldCharType="end"/>
      </w:r>
      <w:r>
        <w:t>. In this study, N,N′-</w:t>
      </w:r>
      <w:proofErr w:type="spellStart"/>
      <w:r>
        <w:t>methylenebisacrylamide</w:t>
      </w:r>
      <w:proofErr w:type="spellEnd"/>
      <w:r>
        <w:t xml:space="preserve"> (MBA) is employed as a crosslinker, while benzoyl peroxide (BPO) is used as a radical initiator to facilitate polymerization. The combination of these components enables the formation of a stable and crosslinked polymer network.</w:t>
      </w:r>
    </w:p>
    <w:p w14:paraId="2A929E88" w14:textId="214CBF69" w:rsidR="00063DF8" w:rsidRDefault="000F1BA3" w:rsidP="00355589">
      <w:pPr>
        <w:ind w:firstLine="709"/>
        <w:jc w:val="both"/>
      </w:pPr>
      <w:r>
        <w:t xml:space="preserve">Based on these considerations, this study focuses on the synthesis and characterization of an ion imprinted polymer based on </w:t>
      </w:r>
      <w:proofErr w:type="spellStart"/>
      <w:r>
        <w:t>Fe₃O</w:t>
      </w:r>
      <w:proofErr w:type="spellEnd"/>
      <w:r>
        <w:t>₄–</w:t>
      </w:r>
      <w:proofErr w:type="spellStart"/>
      <w:r>
        <w:t>SiO</w:t>
      </w:r>
      <w:proofErr w:type="spellEnd"/>
      <w:r>
        <w:t xml:space="preserve">₂ using a surface imprinting approach. The resulting material is expected to exhibit a well-defined structure consisting of a magnetic </w:t>
      </w:r>
      <w:proofErr w:type="spellStart"/>
      <w:r>
        <w:t>Fe₃O</w:t>
      </w:r>
      <w:proofErr w:type="spellEnd"/>
      <w:r>
        <w:t xml:space="preserve">₄ core, a protective </w:t>
      </w:r>
      <w:proofErr w:type="spellStart"/>
      <w:r>
        <w:t>SiO</w:t>
      </w:r>
      <w:proofErr w:type="spellEnd"/>
      <w:r>
        <w:t xml:space="preserve">₂ shell, and a functional polymer layer. </w:t>
      </w:r>
      <w:r w:rsidR="00355589" w:rsidRPr="00355589">
        <w:t xml:space="preserve">This study aims to synthesize and characterize a </w:t>
      </w:r>
      <w:proofErr w:type="spellStart"/>
      <w:r w:rsidR="00355589" w:rsidRPr="00355589">
        <w:t>Fe₃O</w:t>
      </w:r>
      <w:proofErr w:type="spellEnd"/>
      <w:r w:rsidR="00355589" w:rsidRPr="00355589">
        <w:t>₄–</w:t>
      </w:r>
      <w:proofErr w:type="spellStart"/>
      <w:r w:rsidR="00355589" w:rsidRPr="00355589">
        <w:t>SiO</w:t>
      </w:r>
      <w:proofErr w:type="spellEnd"/>
      <w:r w:rsidR="00355589" w:rsidRPr="00355589">
        <w:t>₂-based ion imprinted polymer using a surface imprinting approach, with a focus on understanding its structural properties and its potential application in selective lanthanum ion recovery.</w:t>
      </w:r>
    </w:p>
    <w:p w14:paraId="0DEAD38D" w14:textId="77777777" w:rsidR="004755DC" w:rsidRPr="003D6B19" w:rsidRDefault="004755DC" w:rsidP="000F1BA3">
      <w:pPr>
        <w:jc w:val="both"/>
      </w:pPr>
    </w:p>
    <w:p w14:paraId="7F5871EF" w14:textId="5A74EF45" w:rsidR="00E619D6" w:rsidRPr="003D6B19" w:rsidRDefault="00E619D6" w:rsidP="00E619D6">
      <w:pPr>
        <w:numPr>
          <w:ilvl w:val="0"/>
          <w:numId w:val="15"/>
        </w:numPr>
        <w:tabs>
          <w:tab w:val="left" w:pos="426"/>
        </w:tabs>
        <w:ind w:left="426" w:hanging="426"/>
        <w:rPr>
          <w:b/>
          <w:bCs/>
          <w:lang w:val="id-ID"/>
        </w:rPr>
      </w:pPr>
      <w:r w:rsidRPr="003D6B19">
        <w:rPr>
          <w:b/>
          <w:bCs/>
          <w:lang w:val="id-ID"/>
        </w:rPr>
        <w:t>METHOD</w:t>
      </w:r>
      <w:r w:rsidRPr="003D6B19">
        <w:rPr>
          <w:b/>
          <w:bCs/>
        </w:rPr>
        <w:t xml:space="preserve"> </w:t>
      </w:r>
    </w:p>
    <w:p w14:paraId="43445953" w14:textId="06FAE461" w:rsidR="000D4E21" w:rsidRDefault="00334F17" w:rsidP="00065987">
      <w:pPr>
        <w:tabs>
          <w:tab w:val="left" w:pos="426"/>
        </w:tabs>
        <w:ind w:firstLine="709"/>
        <w:jc w:val="both"/>
        <w:rPr>
          <w:lang w:val="id-ID"/>
        </w:rPr>
      </w:pPr>
      <w:bookmarkStart w:id="0" w:name="_Hlk78354310"/>
      <w:r w:rsidRPr="00334F17">
        <w:t xml:space="preserve">The synthesis of </w:t>
      </w:r>
      <w:proofErr w:type="spellStart"/>
      <w:r w:rsidRPr="00334F17">
        <w:t>Fe₃O</w:t>
      </w:r>
      <w:proofErr w:type="spellEnd"/>
      <w:r w:rsidRPr="00334F17">
        <w:t>₄–</w:t>
      </w:r>
      <w:proofErr w:type="spellStart"/>
      <w:r w:rsidRPr="00334F17">
        <w:t>SiO</w:t>
      </w:r>
      <w:proofErr w:type="spellEnd"/>
      <w:r w:rsidRPr="00334F17">
        <w:t xml:space="preserve">₂-based ion imprinted polymer (IIP) was carried out through a stepwise process as illustrated in Figure </w:t>
      </w:r>
      <w:r>
        <w:t>1</w:t>
      </w:r>
      <w:r w:rsidR="00853A78">
        <w:t xml:space="preserve">. </w:t>
      </w:r>
      <w:r w:rsidR="0078729C" w:rsidRPr="00065987">
        <w:rPr>
          <w:lang w:val="id-ID"/>
        </w:rPr>
        <w:t>The synthesis involve</w:t>
      </w:r>
      <w:r w:rsidR="00C4491D">
        <w:rPr>
          <w:lang w:val="id-ID"/>
        </w:rPr>
        <w:t xml:space="preserve">d </w:t>
      </w:r>
      <w:r w:rsidR="0078729C" w:rsidRPr="00065987">
        <w:rPr>
          <w:lang w:val="id-ID"/>
        </w:rPr>
        <w:t xml:space="preserve">the preparation of Fe₃O₄ nanoparticles followed by SiO₂ coating to form a core–shell structure. The Fe₃O₄–SiO₂ particles </w:t>
      </w:r>
      <w:r w:rsidR="00CA78E5">
        <w:rPr>
          <w:lang w:val="id-ID"/>
        </w:rPr>
        <w:t>were</w:t>
      </w:r>
      <w:r w:rsidR="0078729C" w:rsidRPr="00065987">
        <w:rPr>
          <w:lang w:val="id-ID"/>
        </w:rPr>
        <w:t xml:space="preserve"> then mixed with La³⁺ ions as the template, followed by the addition of methacrylic acid (MAA) and N,N′-methylenebisacrylamide (MBA). Polymerization is initiated using benzoyl peroxide (BPO), forming a polymer layer around the template ions. Subsequently, the template ions are removed by acid elution (HCl), resulting in the formation of specific recognition sites on the polymer surface. The final product is a Fe₃O₄–SiO₂-based IIP with a core–shell structure.</w:t>
      </w:r>
    </w:p>
    <w:p w14:paraId="32446864" w14:textId="77777777" w:rsidR="004755DC" w:rsidRDefault="004755DC" w:rsidP="00065987">
      <w:pPr>
        <w:tabs>
          <w:tab w:val="left" w:pos="426"/>
        </w:tabs>
        <w:ind w:firstLine="709"/>
        <w:jc w:val="both"/>
        <w:rPr>
          <w:lang w:val="id-ID"/>
        </w:rPr>
      </w:pPr>
    </w:p>
    <w:p w14:paraId="27745DA8" w14:textId="77777777" w:rsidR="004755DC" w:rsidRDefault="004755DC" w:rsidP="00065987">
      <w:pPr>
        <w:tabs>
          <w:tab w:val="left" w:pos="426"/>
        </w:tabs>
        <w:ind w:firstLine="709"/>
        <w:jc w:val="both"/>
        <w:rPr>
          <w:lang w:val="id-ID"/>
        </w:rPr>
      </w:pPr>
    </w:p>
    <w:p w14:paraId="5F001CB0" w14:textId="3499D44F" w:rsidR="004755DC" w:rsidRDefault="00533B3F" w:rsidP="004755DC">
      <w:pPr>
        <w:tabs>
          <w:tab w:val="left" w:pos="426"/>
        </w:tabs>
        <w:ind w:firstLine="709"/>
        <w:jc w:val="center"/>
        <w:rPr>
          <w:lang w:val="id-ID"/>
        </w:rPr>
      </w:pPr>
      <w:r w:rsidRPr="00533B3F">
        <w:rPr>
          <w:noProof/>
          <w:lang w:val="id-ID"/>
        </w:rPr>
        <w:drawing>
          <wp:inline distT="0" distB="0" distL="0" distR="0" wp14:anchorId="0145C333" wp14:editId="2D101D61">
            <wp:extent cx="3065198" cy="1695450"/>
            <wp:effectExtent l="0" t="0" r="1905" b="0"/>
            <wp:docPr id="937988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88939" name=""/>
                    <pic:cNvPicPr/>
                  </pic:nvPicPr>
                  <pic:blipFill>
                    <a:blip r:embed="rId8"/>
                    <a:stretch>
                      <a:fillRect/>
                    </a:stretch>
                  </pic:blipFill>
                  <pic:spPr>
                    <a:xfrm>
                      <a:off x="0" y="0"/>
                      <a:ext cx="3099931" cy="1714662"/>
                    </a:xfrm>
                    <a:prstGeom prst="rect">
                      <a:avLst/>
                    </a:prstGeom>
                  </pic:spPr>
                </pic:pic>
              </a:graphicData>
            </a:graphic>
          </wp:inline>
        </w:drawing>
      </w:r>
    </w:p>
    <w:p w14:paraId="557478A1" w14:textId="47D0DD8D" w:rsidR="00533B3F" w:rsidRPr="00065987" w:rsidRDefault="00143577" w:rsidP="00853A78">
      <w:pPr>
        <w:tabs>
          <w:tab w:val="left" w:pos="426"/>
        </w:tabs>
        <w:ind w:firstLine="709"/>
        <w:jc w:val="center"/>
        <w:rPr>
          <w:lang w:val="id-ID"/>
        </w:rPr>
      </w:pPr>
      <w:r>
        <w:rPr>
          <w:lang w:val="id-ID"/>
        </w:rPr>
        <w:t xml:space="preserve">Figure 1. </w:t>
      </w:r>
      <w:r w:rsidR="00334F17" w:rsidRPr="00334F17">
        <w:t xml:space="preserve">Schematic illustration of the synthesis of </w:t>
      </w:r>
      <w:proofErr w:type="spellStart"/>
      <w:r w:rsidR="00334F17" w:rsidRPr="00334F17">
        <w:t>Fe₃O</w:t>
      </w:r>
      <w:proofErr w:type="spellEnd"/>
      <w:r w:rsidR="00334F17" w:rsidRPr="00334F17">
        <w:t>₄–</w:t>
      </w:r>
      <w:proofErr w:type="spellStart"/>
      <w:r w:rsidR="00334F17" w:rsidRPr="00334F17">
        <w:t>SiO</w:t>
      </w:r>
      <w:proofErr w:type="spellEnd"/>
      <w:r w:rsidR="00334F17" w:rsidRPr="00334F17">
        <w:t>₂-based ion imprinted polymer</w:t>
      </w:r>
    </w:p>
    <w:p w14:paraId="46891342" w14:textId="539392DE" w:rsidR="00533B3F" w:rsidRPr="00853A78" w:rsidRDefault="00747A15" w:rsidP="00FB5264">
      <w:pPr>
        <w:pStyle w:val="ListParagraph"/>
        <w:numPr>
          <w:ilvl w:val="1"/>
          <w:numId w:val="15"/>
        </w:numPr>
        <w:tabs>
          <w:tab w:val="left" w:pos="426"/>
        </w:tabs>
        <w:spacing w:after="0"/>
        <w:ind w:left="426" w:hanging="426"/>
        <w:jc w:val="both"/>
        <w:rPr>
          <w:rFonts w:ascii="Times New Roman" w:hAnsi="Times New Roman"/>
          <w:b/>
          <w:bCs/>
          <w:sz w:val="20"/>
          <w:szCs w:val="20"/>
        </w:rPr>
      </w:pPr>
      <w:r w:rsidRPr="00853A78">
        <w:rPr>
          <w:rFonts w:ascii="Times New Roman" w:hAnsi="Times New Roman"/>
          <w:b/>
          <w:bCs/>
          <w:sz w:val="20"/>
          <w:szCs w:val="20"/>
        </w:rPr>
        <w:t>Materials and Instruments</w:t>
      </w:r>
    </w:p>
    <w:p w14:paraId="47AAB897" w14:textId="77777777" w:rsidR="00747A15" w:rsidRPr="00747A15" w:rsidRDefault="00747A15" w:rsidP="00747A15">
      <w:pPr>
        <w:tabs>
          <w:tab w:val="left" w:pos="426"/>
        </w:tabs>
        <w:ind w:firstLine="709"/>
        <w:jc w:val="both"/>
      </w:pPr>
      <w:r w:rsidRPr="00747A15">
        <w:lastRenderedPageBreak/>
        <w:t xml:space="preserve">All chemicals used in this study were of analytical grade and used without further purification. The main precursors included </w:t>
      </w:r>
      <w:proofErr w:type="spellStart"/>
      <w:r w:rsidRPr="00747A15">
        <w:t>FeCl</w:t>
      </w:r>
      <w:proofErr w:type="spellEnd"/>
      <w:r w:rsidRPr="00747A15">
        <w:t xml:space="preserve">₃·6H₂O, </w:t>
      </w:r>
      <w:proofErr w:type="spellStart"/>
      <w:r w:rsidRPr="00747A15">
        <w:t>FeCl</w:t>
      </w:r>
      <w:proofErr w:type="spellEnd"/>
      <w:r w:rsidRPr="00747A15">
        <w:t>₂·4H₂O, NaOH, ethanol, ammonia, tetraethyl orthosilicate (TEOS), methacrylic acid (MAA), N,N′-</w:t>
      </w:r>
      <w:proofErr w:type="spellStart"/>
      <w:r w:rsidRPr="00747A15">
        <w:t>methylenebisacrylamide</w:t>
      </w:r>
      <w:proofErr w:type="spellEnd"/>
      <w:r w:rsidRPr="00747A15">
        <w:t xml:space="preserve"> (MBA), benzoyl peroxide (BPO), N,N-dimethylformamide (DMF), and La(NO₃)₃. Deionized water was used throughout the experiments.</w:t>
      </w:r>
    </w:p>
    <w:p w14:paraId="7B7855C3" w14:textId="77777777" w:rsidR="00747A15" w:rsidRPr="00747A15" w:rsidRDefault="00747A15" w:rsidP="00747A15">
      <w:pPr>
        <w:tabs>
          <w:tab w:val="left" w:pos="426"/>
        </w:tabs>
        <w:ind w:firstLine="709"/>
        <w:jc w:val="both"/>
      </w:pPr>
      <w:r w:rsidRPr="00747A15">
        <w:t>The synthesized materials were characterized using X-ray diffraction (XRD, Shimadzu XRD-7000L), Fourier transform infrared spectroscopy (FTIR, Shimadzu IRPrestige-21), and scanning electron microscopy coupled with energy-dispersive X-ray spectroscopy (SEM–EDS, JCM-6000Plus).</w:t>
      </w:r>
    </w:p>
    <w:p w14:paraId="527F2308" w14:textId="597EADDC" w:rsidR="00747A15" w:rsidRPr="00747A15" w:rsidRDefault="00747A15" w:rsidP="00747A15">
      <w:pPr>
        <w:tabs>
          <w:tab w:val="left" w:pos="426"/>
        </w:tabs>
        <w:jc w:val="both"/>
      </w:pPr>
    </w:p>
    <w:p w14:paraId="726FDA39" w14:textId="2A476A59" w:rsidR="00747A15" w:rsidRPr="00747A15" w:rsidRDefault="00747A15" w:rsidP="00747A15">
      <w:pPr>
        <w:tabs>
          <w:tab w:val="left" w:pos="426"/>
        </w:tabs>
        <w:jc w:val="both"/>
        <w:rPr>
          <w:b/>
          <w:bCs/>
        </w:rPr>
      </w:pPr>
      <w:r w:rsidRPr="00747A15">
        <w:rPr>
          <w:b/>
          <w:bCs/>
        </w:rPr>
        <w:t xml:space="preserve">2.2 </w:t>
      </w:r>
      <w:r w:rsidR="00FB5264">
        <w:rPr>
          <w:b/>
          <w:bCs/>
        </w:rPr>
        <w:t xml:space="preserve">   </w:t>
      </w:r>
      <w:r w:rsidRPr="00747A15">
        <w:rPr>
          <w:b/>
          <w:bCs/>
        </w:rPr>
        <w:t xml:space="preserve">Synthesis of </w:t>
      </w:r>
      <w:proofErr w:type="spellStart"/>
      <w:r w:rsidRPr="00747A15">
        <w:rPr>
          <w:b/>
          <w:bCs/>
        </w:rPr>
        <w:t>Fe₃O</w:t>
      </w:r>
      <w:proofErr w:type="spellEnd"/>
      <w:r w:rsidRPr="00747A15">
        <w:rPr>
          <w:b/>
          <w:bCs/>
        </w:rPr>
        <w:t>₄ Nanoparticles</w:t>
      </w:r>
    </w:p>
    <w:p w14:paraId="4813A143" w14:textId="5EDCC5D6" w:rsidR="00747A15" w:rsidRPr="00747A15" w:rsidRDefault="00747A15" w:rsidP="00747A15">
      <w:pPr>
        <w:tabs>
          <w:tab w:val="left" w:pos="426"/>
        </w:tabs>
        <w:ind w:firstLine="709"/>
        <w:jc w:val="both"/>
      </w:pPr>
      <w:proofErr w:type="spellStart"/>
      <w:r w:rsidRPr="00747A15">
        <w:t>Fe₃O</w:t>
      </w:r>
      <w:proofErr w:type="spellEnd"/>
      <w:r w:rsidRPr="00747A15">
        <w:t>₄ nanoparticles were synthesized using a co-precipitation method</w:t>
      </w:r>
      <w:r w:rsidR="004F3AB0">
        <w:t xml:space="preserve"> </w:t>
      </w:r>
      <w:r w:rsidR="00BF5C49">
        <w:fldChar w:fldCharType="begin" w:fldLock="1"/>
      </w:r>
      <w:r w:rsidR="00B333A0">
        <w:instrText>ADDIN CSL_CITATION {"citationItems":[{"id":"ITEM-1","itemData":{"DOI":"10.1016/j.renene.2020.09.059","ISSN":"18790682","abstract":"For producing second-generation ethanol (cellulosic ethanol) and other value-added bioproducts, magnetic graphene oxide (GO-MNP) was synthesized in this work and used as the immobilization support for an industrial cellulase-and xylanase-containing preparation. GO-MNP characterization by TEM, SEM and ATR-FTIR spectroscopy showed that the magnetic nanoparticles are homogeneously distributed onto the GO sheets surface. The enzymatic preparation was immobilized by means of carbodiimide cross-linking chemistry using 1-ethyl-3-(3-dimethylaminopropyl) carbodiimide and N-hydroxysuccinimide (NHS). The supported final biocatalyst (GO-MNP-Enz) showed high activity for the hydrolysis of pretreated sugarcane bagasse (PSB) and presented relative endoglucanase, xylanase, β-glucosidase, and β-xylosidase activities of 70%, 66%, 88%, and 70%, respectively, after 10 cycles of hydrolysis of their respective substrates. The biocatalyst also maintained approximately 50% and 80% of its efficiency for cellulose and xylan hydrolysis, respectively, being the TOF (g.g−1.h−1) the highest observed when compared with previous results reported in literature. These findings suggest that GO-MNP-Enz may be a prospective candidate for industrial applications such as second-generation ethanol production.","author":[{"dropping-particle":"","family":"Paz-Cedeno","given":"Fernando Roberto","non-dropping-particle":"","parse-names":false,"suffix":""},{"dropping-particle":"","family":"Carceller","given":"Jose Miguel","non-dropping-particle":"","parse-names":false,"suffix":""},{"dropping-particle":"","family":"Iborra","given":"Sara","non-dropping-particle":"","parse-names":false,"suffix":""},{"dropping-particle":"","family":"Donato","given":"Ricardo Keitel","non-dropping-particle":"","parse-names":false,"suffix":""},{"dropping-particle":"","family":"Godoy","given":"Anna Paula","non-dropping-particle":"","parse-names":false,"suffix":""},{"dropping-particle":"","family":"Veloso de Paula","given":"Ariela","non-dropping-particle":"","parse-names":false,"suffix":""},{"dropping-particle":"","family":"Monti","given":"Rubens","non-dropping-particle":"","parse-names":false,"suffix":""},{"dropping-particle":"","family":"Corma","given":"Avelino","non-dropping-particle":"","parse-names":false,"suffix":""},{"dropping-particle":"","family":"Masarin","given":"Fernando","non-dropping-particle":"","parse-names":false,"suffix":""}],"container-title":"Renewable Energy","id":"ITEM-1","issued":{"date-parts":[["2021"]]},"page":"491-501","publisher":"Elsevier Ltd","title":"Magnetic graphene oxide as a platform for the immobilization of cellulases and xylanases: Ultrastructural characterization and assessment of lignocellulosic biomass hydrolysis","type":"article-journal","volume":"164"},"uris":["http://www.mendeley.com/documents/?uuid=4d6afe65-58e1-4249-a342-0854e146fb6d"]}],"mendeley":{"formattedCitation":"[20]","plainTextFormattedCitation":"[20]","previouslyFormattedCitation":"[20]"},"properties":{"noteIndex":0},"schema":"https://github.com/citation-style-language/schema/raw/master/csl-citation.json"}</w:instrText>
      </w:r>
      <w:r w:rsidR="00BF5C49">
        <w:fldChar w:fldCharType="separate"/>
      </w:r>
      <w:r w:rsidR="00BF5C49" w:rsidRPr="00BF5C49">
        <w:rPr>
          <w:noProof/>
        </w:rPr>
        <w:t>[20]</w:t>
      </w:r>
      <w:r w:rsidR="00BF5C49">
        <w:fldChar w:fldCharType="end"/>
      </w:r>
      <w:r w:rsidRPr="00747A15">
        <w:t xml:space="preserve">. </w:t>
      </w:r>
      <w:proofErr w:type="spellStart"/>
      <w:r w:rsidRPr="00747A15">
        <w:t>FeCl</w:t>
      </w:r>
      <w:proofErr w:type="spellEnd"/>
      <w:r w:rsidRPr="00747A15">
        <w:t xml:space="preserve">₃·6H₂O and </w:t>
      </w:r>
      <w:proofErr w:type="spellStart"/>
      <w:r w:rsidRPr="00747A15">
        <w:t>FeCl</w:t>
      </w:r>
      <w:proofErr w:type="spellEnd"/>
      <w:r w:rsidRPr="00747A15">
        <w:t>₂·4H₂O were dissolved in deionized water under continuous stirring. The solution was heated to approximately 90 °C, followed by the dropwise addition of NaOH solution until the pH reached around 10. The resulting black precipitate was separated using an external magnet, washed several times with deionized water and ethanol, and dried at 70 °C.</w:t>
      </w:r>
    </w:p>
    <w:p w14:paraId="341E5830" w14:textId="50E41822" w:rsidR="00747A15" w:rsidRPr="00747A15" w:rsidRDefault="00747A15" w:rsidP="00747A15">
      <w:pPr>
        <w:tabs>
          <w:tab w:val="left" w:pos="426"/>
        </w:tabs>
        <w:jc w:val="both"/>
        <w:rPr>
          <w:b/>
          <w:bCs/>
        </w:rPr>
      </w:pPr>
    </w:p>
    <w:p w14:paraId="0B2A02E8" w14:textId="04A5162C" w:rsidR="00747A15" w:rsidRPr="00747A15" w:rsidRDefault="00747A15" w:rsidP="00747A15">
      <w:pPr>
        <w:tabs>
          <w:tab w:val="left" w:pos="426"/>
        </w:tabs>
        <w:jc w:val="both"/>
        <w:rPr>
          <w:b/>
          <w:bCs/>
        </w:rPr>
      </w:pPr>
      <w:r w:rsidRPr="00747A15">
        <w:rPr>
          <w:b/>
          <w:bCs/>
        </w:rPr>
        <w:t xml:space="preserve">2.3 </w:t>
      </w:r>
      <w:r w:rsidR="00FB5264">
        <w:rPr>
          <w:b/>
          <w:bCs/>
        </w:rPr>
        <w:t xml:space="preserve">   </w:t>
      </w:r>
      <w:r w:rsidRPr="00747A15">
        <w:rPr>
          <w:b/>
          <w:bCs/>
        </w:rPr>
        <w:t xml:space="preserve">Synthesis of </w:t>
      </w:r>
      <w:proofErr w:type="spellStart"/>
      <w:r w:rsidRPr="00747A15">
        <w:rPr>
          <w:b/>
          <w:bCs/>
        </w:rPr>
        <w:t>Fe₃O</w:t>
      </w:r>
      <w:proofErr w:type="spellEnd"/>
      <w:r w:rsidRPr="00747A15">
        <w:rPr>
          <w:b/>
          <w:bCs/>
        </w:rPr>
        <w:t>₄–</w:t>
      </w:r>
      <w:proofErr w:type="spellStart"/>
      <w:r w:rsidRPr="00747A15">
        <w:rPr>
          <w:b/>
          <w:bCs/>
        </w:rPr>
        <w:t>SiO</w:t>
      </w:r>
      <w:proofErr w:type="spellEnd"/>
      <w:r w:rsidRPr="00747A15">
        <w:rPr>
          <w:b/>
          <w:bCs/>
        </w:rPr>
        <w:t>₂</w:t>
      </w:r>
    </w:p>
    <w:p w14:paraId="65BE2D1C" w14:textId="49D3AE14" w:rsidR="00747A15" w:rsidRPr="00747A15" w:rsidRDefault="00747A15" w:rsidP="000071D2">
      <w:pPr>
        <w:tabs>
          <w:tab w:val="left" w:pos="426"/>
        </w:tabs>
        <w:ind w:firstLine="709"/>
        <w:jc w:val="both"/>
      </w:pPr>
      <w:r w:rsidRPr="00747A15">
        <w:t xml:space="preserve">The obtained </w:t>
      </w:r>
      <w:proofErr w:type="spellStart"/>
      <w:r w:rsidRPr="00747A15">
        <w:t>Fe₃O</w:t>
      </w:r>
      <w:proofErr w:type="spellEnd"/>
      <w:r w:rsidRPr="00747A15">
        <w:t>₄ nanoparticles were dispersed in a mixture of deionized water and isopropanol using ultrasonic treatment. Ammonia solution was then added, followed by the dropwise addition of TEOS under continuous stirring. The reaction was maintained at room temperature for several hours to allow the formation of a silica layer via the sol–gel process</w:t>
      </w:r>
      <w:r w:rsidR="00B333A0">
        <w:t xml:space="preserve"> </w:t>
      </w:r>
      <w:r w:rsidR="00B333A0">
        <w:fldChar w:fldCharType="begin" w:fldLock="1"/>
      </w:r>
      <w:r w:rsidR="00CF33DE">
        <w:instrText>ADDIN CSL_CITATION {"citationItems":[{"id":"ITEM-1","itemData":{"DOI":"10.1016/j.apsusc.2019.144565","ISSN":"01694332","abstract":"Aiming to develop hydrophobic magnetic nanoparticles that are resistant to aqueous acid mediums, the synthesis, characterization, and chemical stability analysis of a magnetite/maghemite magnetic core covered with silica and functionalized with silane OTS (NANO + SILICA + OTS) were investigated. The synthesis of the magnetic core was performed by the alkaline coprecipitation method. The coat, obtained by the sol-gel method, using TEOS silane, aims to protect the magnetic core when exposed to acidic environments. The OTS silane was used as modifier for the silica surface and provides hydrophobicity to the synthesized material; as a result, such nanoparticles are capable of being dispersed in an organic liquid. The obtained results revealed that the nanoparticles have a diameter size of approximately 10 nm, a high surface area, and a superparamagnetic behavior. The coating of the nanoparticles with silica gave the iron oxide core greater protection against oxidation and attack from acid environments. And NANO + SILICA + OTS concentrations of 20 g/L and 30 g/L in the organic fluid demonstrated that iron release from the nanoparticles to the aqueous phase was lower than 0.6% of the total iron mass, even after 24-h contact in an aqueous medium with an acidity of 2 mol/L. The obtained nanoparticles are suitable for applications, even in severe acid environments.","author":[{"dropping-particle":"","family":"Lobato","given":"Natália Cristina Candian","non-dropping-particle":"","parse-names":false,"suffix":""},{"dropping-particle":"","family":"Ferreira","given":"Angela de Mello","non-dropping-particle":"","parse-names":false,"suffix":""},{"dropping-particle":"","family":"Weidler","given":"Peter Georg","non-dropping-particle":"","parse-names":false,"suffix":""},{"dropping-particle":"","family":"Franzreb","given":"Matthias","non-dropping-particle":"","parse-names":false,"suffix":""},{"dropping-particle":"","family":"Silva","given":"Gabriela Cordeiro","non-dropping-particle":"","parse-names":false,"suffix":""},{"dropping-particle":"","family":"Mansur","given":"Marcelo Borges","non-dropping-particle":"","parse-names":false,"suffix":""}],"container-title":"Applied Surface Science","id":"ITEM-1","issue":"June 2019","issued":{"date-parts":[["2020"]]},"page":"144565","publisher":"Elsevier","title":"Microstructure and chemical stability analysis of magnetic core coated with SILICA and functionalized with silane OTS","type":"article-journal","volume":"505"},"uris":["http://www.mendeley.com/documents/?uuid=3b09ded5-0b10-4935-9519-9169cfd383fe"]}],"mendeley":{"formattedCitation":"[17]","plainTextFormattedCitation":"[17]","previouslyFormattedCitation":"[17]"},"properties":{"noteIndex":0},"schema":"https://github.com/citation-style-language/schema/raw/master/csl-citation.json"}</w:instrText>
      </w:r>
      <w:r w:rsidR="00B333A0">
        <w:fldChar w:fldCharType="separate"/>
      </w:r>
      <w:r w:rsidR="00B333A0" w:rsidRPr="00B333A0">
        <w:rPr>
          <w:noProof/>
        </w:rPr>
        <w:t>[17]</w:t>
      </w:r>
      <w:r w:rsidR="00B333A0">
        <w:fldChar w:fldCharType="end"/>
      </w:r>
      <w:r w:rsidRPr="00747A15">
        <w:t xml:space="preserve">. The </w:t>
      </w:r>
      <w:proofErr w:type="spellStart"/>
      <w:r w:rsidRPr="00747A15">
        <w:t>Fe₃O</w:t>
      </w:r>
      <w:proofErr w:type="spellEnd"/>
      <w:r w:rsidRPr="00747A15">
        <w:t>₄–</w:t>
      </w:r>
      <w:proofErr w:type="spellStart"/>
      <w:r w:rsidRPr="00747A15">
        <w:t>SiO</w:t>
      </w:r>
      <w:proofErr w:type="spellEnd"/>
      <w:r w:rsidRPr="00747A15">
        <w:t>₂ particles were collected, washed, and dried in a vacuum oven.</w:t>
      </w:r>
    </w:p>
    <w:p w14:paraId="4BD5792B" w14:textId="1C931046" w:rsidR="00747A15" w:rsidRPr="00747A15" w:rsidRDefault="00747A15" w:rsidP="00747A15">
      <w:pPr>
        <w:tabs>
          <w:tab w:val="left" w:pos="426"/>
        </w:tabs>
        <w:jc w:val="both"/>
        <w:rPr>
          <w:b/>
          <w:bCs/>
        </w:rPr>
      </w:pPr>
    </w:p>
    <w:p w14:paraId="579632F9" w14:textId="7ECA483C" w:rsidR="00747A15" w:rsidRPr="00747A15" w:rsidRDefault="00747A15" w:rsidP="00747A15">
      <w:pPr>
        <w:tabs>
          <w:tab w:val="left" w:pos="426"/>
        </w:tabs>
        <w:jc w:val="both"/>
        <w:rPr>
          <w:b/>
          <w:bCs/>
        </w:rPr>
      </w:pPr>
      <w:r w:rsidRPr="00747A15">
        <w:rPr>
          <w:b/>
          <w:bCs/>
        </w:rPr>
        <w:t xml:space="preserve">2.4 </w:t>
      </w:r>
      <w:r w:rsidR="00FB5264">
        <w:rPr>
          <w:b/>
          <w:bCs/>
        </w:rPr>
        <w:t xml:space="preserve">   </w:t>
      </w:r>
      <w:r w:rsidRPr="00747A15">
        <w:rPr>
          <w:b/>
          <w:bCs/>
        </w:rPr>
        <w:t>Preparation of Ion Imprinted Polymer (IIP)</w:t>
      </w:r>
    </w:p>
    <w:p w14:paraId="382E57D2" w14:textId="77777777" w:rsidR="00747A15" w:rsidRPr="00747A15" w:rsidRDefault="00747A15" w:rsidP="00747A15">
      <w:pPr>
        <w:tabs>
          <w:tab w:val="left" w:pos="426"/>
        </w:tabs>
        <w:jc w:val="both"/>
        <w:rPr>
          <w:b/>
          <w:bCs/>
        </w:rPr>
      </w:pPr>
      <w:r w:rsidRPr="00747A15">
        <w:rPr>
          <w:b/>
          <w:bCs/>
        </w:rPr>
        <w:t>2.4.1 Surface Modification</w:t>
      </w:r>
    </w:p>
    <w:p w14:paraId="64EBD333" w14:textId="1C2B95C1" w:rsidR="00747A15" w:rsidRPr="00747A15" w:rsidRDefault="00747A15" w:rsidP="000071D2">
      <w:pPr>
        <w:tabs>
          <w:tab w:val="left" w:pos="426"/>
        </w:tabs>
        <w:ind w:firstLine="709"/>
        <w:jc w:val="both"/>
      </w:pPr>
      <w:proofErr w:type="spellStart"/>
      <w:r w:rsidRPr="00747A15">
        <w:t>Fe₃O</w:t>
      </w:r>
      <w:proofErr w:type="spellEnd"/>
      <w:r w:rsidRPr="00747A15">
        <w:t>₄–</w:t>
      </w:r>
      <w:proofErr w:type="spellStart"/>
      <w:r w:rsidRPr="00747A15">
        <w:t>SiO</w:t>
      </w:r>
      <w:proofErr w:type="spellEnd"/>
      <w:r w:rsidRPr="00747A15">
        <w:t xml:space="preserve">₂ particles were modified using 3-methacryloxypropyl </w:t>
      </w:r>
      <w:proofErr w:type="spellStart"/>
      <w:r w:rsidRPr="00747A15">
        <w:t>trimethoxysilane</w:t>
      </w:r>
      <w:proofErr w:type="spellEnd"/>
      <w:r w:rsidRPr="00747A15">
        <w:t xml:space="preserve"> (MAPS)</w:t>
      </w:r>
      <w:r w:rsidR="00CF33DE">
        <w:t xml:space="preserve"> </w:t>
      </w:r>
      <w:r w:rsidRPr="00747A15">
        <w:t>in ethanol under ultrasonic dispersion</w:t>
      </w:r>
      <w:r w:rsidR="00E35280">
        <w:t xml:space="preserve"> </w:t>
      </w:r>
      <w:r w:rsidR="00E35280">
        <w:fldChar w:fldCharType="begin" w:fldLock="1"/>
      </w:r>
      <w:r w:rsidR="008F3AE9">
        <w:instrText>ADDIN CSL_CITATION {"citationItems":[{"id":"ITEM-1","itemData":{"DOI":"10.1016/j.jre.2020.12.005","ISSN":"10020721","abstract":"In this article, ion-imprinting technology was used to prepare the lanthanum ion-imprinted polymer, La-IIP-MAA/Fe3O4-GO with magnetic graphene oxide as a carrier and methacrylic acid as a functional monomer. A series of characterizations were performed on the imprinted materials, the adsorptive and selective properties of the imprinted materials for lanthanum ions were explored, and the adsorption process was analyzed with respect to kinetics and thermodynamics. Finally, the reusability of the imprinted materials was studied. The results show that La-IIP-MAA/Fe3O4-GO has good adsorption effects for lanthanum ions, and adsorption equilibrium can be attained in about 20 min. When pH is 6 and the temperature is 35 °C, the adsorption capacity reaches 110.98 mg/g. The adsorption process of lanthanum ions is pretty much in line with the quasi-second-order kinetic model and Freundlich isotherm adsorption model. La-IIP-MAA/Fe3O4-GO has good selectivity to lanthanum ions and maintains good effects after repeated use five times.","author":[{"dropping-particle":"","family":"Shi","given":"Minxin","non-dropping-particle":"","parse-names":false,"suffix":""},{"dropping-particle":"","family":"Lu","given":"Tianren","non-dropping-particle":"","parse-names":false,"suffix":""},{"dropping-particle":"","family":"Li","given":"Xiancai","non-dropping-particle":"","parse-names":false,"suffix":""},{"dropping-particle":"","family":"Yang","given":"Yifeng","non-dropping-particle":"","parse-names":false,"suffix":""}],"container-title":"Journal of Rare Earths","id":"ITEM-1","issue":"1","issued":{"date-parts":[["2022"]]},"page":"135-142","publisher":"Elsevier Ltd","title":"Preparation and properties of GO-based lanthanum ion-imprinted polymer, La-IIP-MAA/Fe3O4-GO","type":"article-journal","volume":"40"},"uris":["http://www.mendeley.com/documents/?uuid=713351bd-c369-40da-8091-2f2d07c7f9b4"]}],"mendeley":{"formattedCitation":"[19]","plainTextFormattedCitation":"[19]","previouslyFormattedCitation":"[19]"},"properties":{"noteIndex":0},"schema":"https://github.com/citation-style-language/schema/raw/master/csl-citation.json"}</w:instrText>
      </w:r>
      <w:r w:rsidR="00E35280">
        <w:fldChar w:fldCharType="separate"/>
      </w:r>
      <w:r w:rsidR="00E35280" w:rsidRPr="00E35280">
        <w:rPr>
          <w:noProof/>
        </w:rPr>
        <w:t>[19]</w:t>
      </w:r>
      <w:r w:rsidR="00E35280">
        <w:fldChar w:fldCharType="end"/>
      </w:r>
      <w:r w:rsidRPr="00747A15">
        <w:t>. The mixture was reacted at elevated temperature to introduce polymerizable functional groups onto the surface, followed by washing and drying.</w:t>
      </w:r>
    </w:p>
    <w:p w14:paraId="46124968" w14:textId="60C2646A" w:rsidR="00747A15" w:rsidRPr="00747A15" w:rsidRDefault="00747A15" w:rsidP="00747A15">
      <w:pPr>
        <w:tabs>
          <w:tab w:val="left" w:pos="426"/>
        </w:tabs>
        <w:jc w:val="both"/>
        <w:rPr>
          <w:b/>
          <w:bCs/>
        </w:rPr>
      </w:pPr>
    </w:p>
    <w:p w14:paraId="4696FA9D" w14:textId="53D227A3" w:rsidR="00747A15" w:rsidRPr="00747A15" w:rsidRDefault="00747A15" w:rsidP="00747A15">
      <w:pPr>
        <w:tabs>
          <w:tab w:val="left" w:pos="426"/>
        </w:tabs>
        <w:jc w:val="both"/>
        <w:rPr>
          <w:b/>
          <w:bCs/>
        </w:rPr>
      </w:pPr>
      <w:r w:rsidRPr="00747A15">
        <w:rPr>
          <w:b/>
          <w:bCs/>
        </w:rPr>
        <w:t xml:space="preserve">2.4.2 </w:t>
      </w:r>
      <w:r w:rsidR="00FB5264">
        <w:rPr>
          <w:b/>
          <w:bCs/>
        </w:rPr>
        <w:t xml:space="preserve">  </w:t>
      </w:r>
      <w:r w:rsidRPr="00747A15">
        <w:rPr>
          <w:b/>
          <w:bCs/>
        </w:rPr>
        <w:t>Pre-polymerization Complex Formation</w:t>
      </w:r>
    </w:p>
    <w:p w14:paraId="29193F17" w14:textId="77777777" w:rsidR="00747A15" w:rsidRPr="00747A15" w:rsidRDefault="00747A15" w:rsidP="000071D2">
      <w:pPr>
        <w:tabs>
          <w:tab w:val="left" w:pos="426"/>
        </w:tabs>
        <w:ind w:firstLine="709"/>
        <w:jc w:val="both"/>
      </w:pPr>
      <w:r w:rsidRPr="00747A15">
        <w:t>La³⁺ ions were dissolved in DMF and mixed with methacrylic acid (MAA) as the functional monomer. The solution was stirred to allow the formation of a coordination complex between La³⁺ and MAA.</w:t>
      </w:r>
    </w:p>
    <w:p w14:paraId="489617F7" w14:textId="39432A81" w:rsidR="00747A15" w:rsidRPr="00747A15" w:rsidRDefault="00747A15" w:rsidP="00747A15">
      <w:pPr>
        <w:tabs>
          <w:tab w:val="left" w:pos="426"/>
        </w:tabs>
        <w:jc w:val="both"/>
        <w:rPr>
          <w:b/>
          <w:bCs/>
        </w:rPr>
      </w:pPr>
    </w:p>
    <w:p w14:paraId="41224AED" w14:textId="780879E4" w:rsidR="00747A15" w:rsidRPr="00747A15" w:rsidRDefault="00747A15" w:rsidP="00747A15">
      <w:pPr>
        <w:tabs>
          <w:tab w:val="left" w:pos="426"/>
        </w:tabs>
        <w:jc w:val="both"/>
        <w:rPr>
          <w:b/>
          <w:bCs/>
        </w:rPr>
      </w:pPr>
      <w:r w:rsidRPr="00747A15">
        <w:rPr>
          <w:b/>
          <w:bCs/>
        </w:rPr>
        <w:t xml:space="preserve">2.4.3 </w:t>
      </w:r>
      <w:r w:rsidR="00FB5264">
        <w:rPr>
          <w:b/>
          <w:bCs/>
        </w:rPr>
        <w:t xml:space="preserve">   </w:t>
      </w:r>
      <w:r w:rsidRPr="00747A15">
        <w:rPr>
          <w:b/>
          <w:bCs/>
        </w:rPr>
        <w:t>Polymerization Process</w:t>
      </w:r>
    </w:p>
    <w:p w14:paraId="5BA14B06" w14:textId="338D4ABF" w:rsidR="00747A15" w:rsidRPr="00747A15" w:rsidRDefault="00747A15" w:rsidP="00F9518F">
      <w:pPr>
        <w:tabs>
          <w:tab w:val="left" w:pos="426"/>
        </w:tabs>
        <w:ind w:firstLine="709"/>
        <w:jc w:val="both"/>
      </w:pPr>
      <w:r w:rsidRPr="00747A15">
        <w:t xml:space="preserve">The modified </w:t>
      </w:r>
      <w:proofErr w:type="spellStart"/>
      <w:r w:rsidRPr="00747A15">
        <w:t>Fe₃O</w:t>
      </w:r>
      <w:proofErr w:type="spellEnd"/>
      <w:r w:rsidRPr="00747A15">
        <w:t>₄–</w:t>
      </w:r>
      <w:proofErr w:type="spellStart"/>
      <w:r w:rsidRPr="00747A15">
        <w:t>SiO</w:t>
      </w:r>
      <w:proofErr w:type="spellEnd"/>
      <w:r w:rsidRPr="00747A15">
        <w:t>₂, MBA as crosslinker, and BPO as initiator were added into the pre-polymerization solution. The polymerization reaction was carried out under closed conditions at 60 °C for 24 h</w:t>
      </w:r>
      <w:r w:rsidR="008F3AE9">
        <w:t xml:space="preserve"> </w:t>
      </w:r>
      <w:r w:rsidR="008F3AE9">
        <w:fldChar w:fldCharType="begin" w:fldLock="1"/>
      </w:r>
      <w:r w:rsidR="00F928D7">
        <w:instrText>ADDIN CSL_CITATION {"citationItems":[{"id":"ITEM-1","itemData":{"DOI":"10.1016/j.molliq.2022.119058","ISSN":"01677322","abstract":"Lanthanide metal ions are extremely important to the development of economy and technology; however they are difficult to separate because of their chemical similarities. Polymers imprinted with ions have become a promising platform to explore possible solutions to this problem in recent years. The purpose of this work is to develop a new specifically designed IIPs material for separating lanthanide ions (La(III), Ce(III), and Sm(III)) based on chitosan (CS) and polyvinylpyrrolidone (PVP). Tartaric acid, 0.25 M, was used to leach the lanthanide template ion from the Ln(III)IP-CS/PVP particles with the capability of selective extraction. As a model, properties of La(III)IP-CS/PVP (both un-leached and leached) were investigated by using FT-IR, XRD, EDX, SEM, TEM, surface area and TG-DTA measurements. A batch-type experiment has been used to investigate the effect on separation of a variety of parameters such as pH of the solution, time of contact, and ion concentration. Various Ln(III)IP-CS/PVP were found to have adsorption capacities of 39.34, 38.24, and 40.51 mg/g for La(III), Ce(III), and Sm(III). In regard to La(III)IP-CS/PVP, adsorption was analyzed using kinetic and isotherm models. In the presence of interfering ions, such as La3+, Ce3+, Sm3+, Nd3+, Dy3+, Ho3+, Er3+, Eu3+, Pr3+, Cs+, Zr4+, Ni2+, Co2+ and Cd2+, the selectivity behavior of La(III), Ce(III) and Sm(III)IP-CS/PVP was investigated. The target lanthanide ion was selected exceptionally well. A study of the regeneration and reusability of the materials found no significant decrease in the adsorption efficiency after five cycles (&gt;80%). For La(III) ions, a breakthrough curve was constructed using La(III)IP-CS/PVP. An evaluation of the applicability of Ln(III)IP-CS/PV for the separation of La(III), Ce(III) and Sm(III) from Abu-Tartur phosphate rock was conducted.","author":[{"dropping-particle":"","family":"Ali","given":"I. M.","non-dropping-particle":"","parse-names":false,"suffix":""},{"dropping-particle":"","family":"Zakaria","given":"E. S.","non-dropping-particle":"","parse-names":false,"suffix":""},{"dropping-particle":"","family":"Khalil","given":"M.","non-dropping-particle":"","parse-names":false,"suffix":""},{"dropping-particle":"","family":"El-Tantawy","given":"A.","non-dropping-particle":"","parse-names":false,"suffix":""},{"dropping-particle":"","family":"El-Saied","given":"F. A.","non-dropping-particle":"","parse-names":false,"suffix":""}],"container-title":"Journal of Molecular Liquids","id":"ITEM-1","issued":{"date-parts":[["2022"]]},"page":"119058","publisher":"Elsevier B.V.","title":"Synthesis of ion-imprinted polymers based on chitosan for high selectivity of La(III), Ce(III) and Sm(III) via solid phase extraction","type":"article-journal","volume":"356"},"uris":["http://www.mendeley.com/documents/?uuid=0891118a-ccf4-4af1-b51b-a2a1cdb0b26b"]}],"mendeley":{"formattedCitation":"[21]","plainTextFormattedCitation":"[21]","previouslyFormattedCitation":"[21]"},"properties":{"noteIndex":0},"schema":"https://github.com/citation-style-language/schema/raw/master/csl-citation.json"}</w:instrText>
      </w:r>
      <w:r w:rsidR="008F3AE9">
        <w:fldChar w:fldCharType="separate"/>
      </w:r>
      <w:r w:rsidR="008F3AE9" w:rsidRPr="008F3AE9">
        <w:rPr>
          <w:noProof/>
        </w:rPr>
        <w:t>[21]</w:t>
      </w:r>
      <w:r w:rsidR="008F3AE9">
        <w:fldChar w:fldCharType="end"/>
      </w:r>
      <w:r w:rsidRPr="00747A15">
        <w:t xml:space="preserve">, resulting in the formation of a polymer layer on the surface of </w:t>
      </w:r>
      <w:proofErr w:type="spellStart"/>
      <w:r w:rsidRPr="00747A15">
        <w:t>Fe₃O</w:t>
      </w:r>
      <w:proofErr w:type="spellEnd"/>
      <w:r w:rsidRPr="00747A15">
        <w:t>₄–</w:t>
      </w:r>
      <w:proofErr w:type="spellStart"/>
      <w:r w:rsidRPr="00747A15">
        <w:t>SiO</w:t>
      </w:r>
      <w:proofErr w:type="spellEnd"/>
      <w:r w:rsidRPr="00747A15">
        <w:t>₂.</w:t>
      </w:r>
    </w:p>
    <w:p w14:paraId="55C818B8" w14:textId="4305315A" w:rsidR="00747A15" w:rsidRPr="00747A15" w:rsidRDefault="00747A15" w:rsidP="00747A15">
      <w:pPr>
        <w:tabs>
          <w:tab w:val="left" w:pos="426"/>
        </w:tabs>
        <w:jc w:val="both"/>
        <w:rPr>
          <w:b/>
          <w:bCs/>
        </w:rPr>
      </w:pPr>
    </w:p>
    <w:p w14:paraId="78692820" w14:textId="4356E7D4" w:rsidR="00747A15" w:rsidRPr="00747A15" w:rsidRDefault="00747A15" w:rsidP="00747A15">
      <w:pPr>
        <w:tabs>
          <w:tab w:val="left" w:pos="426"/>
        </w:tabs>
        <w:jc w:val="both"/>
        <w:rPr>
          <w:b/>
          <w:bCs/>
        </w:rPr>
      </w:pPr>
      <w:r w:rsidRPr="00747A15">
        <w:rPr>
          <w:b/>
          <w:bCs/>
        </w:rPr>
        <w:t xml:space="preserve">2.4.4 </w:t>
      </w:r>
      <w:r w:rsidR="00FB5264">
        <w:rPr>
          <w:b/>
          <w:bCs/>
        </w:rPr>
        <w:t xml:space="preserve">   </w:t>
      </w:r>
      <w:r w:rsidRPr="00747A15">
        <w:rPr>
          <w:b/>
          <w:bCs/>
        </w:rPr>
        <w:t>Template Removal</w:t>
      </w:r>
    </w:p>
    <w:p w14:paraId="7535594B" w14:textId="1B7ABC55" w:rsidR="00747A15" w:rsidRPr="00747A15" w:rsidRDefault="00747A15" w:rsidP="00F9518F">
      <w:pPr>
        <w:tabs>
          <w:tab w:val="left" w:pos="426"/>
        </w:tabs>
        <w:ind w:firstLine="709"/>
        <w:jc w:val="both"/>
      </w:pPr>
      <w:r w:rsidRPr="00747A15">
        <w:t xml:space="preserve">The obtained material was washed repeatedly with methanol, followed by elution using HCl solution to remove the template ions (La³⁺). The material was then neutralized with deionized water and dried under vacuum, yielding the </w:t>
      </w:r>
      <w:proofErr w:type="spellStart"/>
      <w:r w:rsidRPr="00747A15">
        <w:t>Fe₃O</w:t>
      </w:r>
      <w:proofErr w:type="spellEnd"/>
      <w:r w:rsidRPr="00747A15">
        <w:t>₄–</w:t>
      </w:r>
      <w:proofErr w:type="spellStart"/>
      <w:r w:rsidRPr="00747A15">
        <w:t>SiO</w:t>
      </w:r>
      <w:proofErr w:type="spellEnd"/>
      <w:r w:rsidRPr="00747A15">
        <w:t>₂</w:t>
      </w:r>
      <w:r w:rsidR="00533067">
        <w:t xml:space="preserve"> </w:t>
      </w:r>
      <w:r w:rsidRPr="00747A15">
        <w:t>based ion imprinted polymer.</w:t>
      </w:r>
    </w:p>
    <w:p w14:paraId="44D5C3B0" w14:textId="77777777" w:rsidR="00725E1D" w:rsidRPr="003D6B19" w:rsidRDefault="00725E1D" w:rsidP="00664E78">
      <w:pPr>
        <w:tabs>
          <w:tab w:val="left" w:pos="426"/>
        </w:tabs>
        <w:jc w:val="both"/>
        <w:rPr>
          <w:b/>
          <w:bCs/>
          <w:lang w:val="id-ID"/>
        </w:rPr>
      </w:pPr>
    </w:p>
    <w:p w14:paraId="345D055F" w14:textId="77777777" w:rsidR="00354A58" w:rsidRPr="003D6B19" w:rsidRDefault="00354A58" w:rsidP="00354A58">
      <w:pPr>
        <w:jc w:val="center"/>
        <w:rPr>
          <w:lang w:val="id-ID"/>
        </w:rPr>
      </w:pPr>
    </w:p>
    <w:bookmarkEnd w:id="0"/>
    <w:p w14:paraId="498858EC" w14:textId="5F710EA6" w:rsidR="00BB0FE4" w:rsidRPr="00CA0FB1" w:rsidRDefault="00E619D6" w:rsidP="00CA0FB1">
      <w:pPr>
        <w:numPr>
          <w:ilvl w:val="0"/>
          <w:numId w:val="15"/>
        </w:numPr>
        <w:tabs>
          <w:tab w:val="left" w:pos="426"/>
        </w:tabs>
        <w:ind w:left="426" w:hanging="426"/>
        <w:rPr>
          <w:b/>
          <w:bCs/>
          <w:lang w:val="id-ID"/>
        </w:rPr>
      </w:pPr>
      <w:r w:rsidRPr="003D6B19">
        <w:rPr>
          <w:b/>
          <w:bCs/>
          <w:lang w:val="id-ID"/>
        </w:rPr>
        <w:t>RESULTS AND DISCUSSION</w:t>
      </w:r>
      <w:r w:rsidRPr="003D6B19">
        <w:rPr>
          <w:b/>
          <w:bCs/>
        </w:rPr>
        <w:t xml:space="preserve"> </w:t>
      </w:r>
    </w:p>
    <w:p w14:paraId="567A4207" w14:textId="4D7558AD" w:rsidR="00BB0FE4" w:rsidRPr="00E253A4" w:rsidRDefault="00BB0FE4" w:rsidP="00E253A4">
      <w:pPr>
        <w:rPr>
          <w:b/>
          <w:bCs/>
          <w:noProof/>
        </w:rPr>
      </w:pPr>
      <w:r w:rsidRPr="00F52330">
        <w:rPr>
          <w:b/>
          <w:bCs/>
          <w:lang w:val="id-ID"/>
        </w:rPr>
        <w:t>3.1</w:t>
      </w:r>
      <w:r w:rsidR="00A9796F">
        <w:rPr>
          <w:b/>
          <w:bCs/>
          <w:lang w:val="id-ID"/>
        </w:rPr>
        <w:t xml:space="preserve">    </w:t>
      </w:r>
      <w:r w:rsidRPr="00F52330">
        <w:rPr>
          <w:b/>
          <w:bCs/>
          <w:noProof/>
        </w:rPr>
        <w:t>FTIR</w:t>
      </w:r>
    </w:p>
    <w:p w14:paraId="2B43F9DC" w14:textId="33EFF192" w:rsidR="00BB0FE4" w:rsidRDefault="00BB0FE4" w:rsidP="00F52330">
      <w:pPr>
        <w:spacing w:line="278" w:lineRule="auto"/>
        <w:ind w:firstLine="709"/>
        <w:jc w:val="both"/>
        <w:rPr>
          <w:noProof/>
        </w:rPr>
      </w:pPr>
      <w:r w:rsidRPr="00E17137">
        <w:rPr>
          <w:noProof/>
        </w:rPr>
        <w:t>The Fourier Transform Infrared (FTIR) spectrum of the synthesized Fe₃O₄–SiO₂</w:t>
      </w:r>
      <w:r w:rsidR="00BB583B">
        <w:rPr>
          <w:noProof/>
        </w:rPr>
        <w:t xml:space="preserve"> </w:t>
      </w:r>
      <w:r w:rsidRPr="00E17137">
        <w:rPr>
          <w:noProof/>
        </w:rPr>
        <w:t xml:space="preserve">based material is presented in Figure </w:t>
      </w:r>
      <w:r w:rsidR="00CA0FB1">
        <w:rPr>
          <w:noProof/>
        </w:rPr>
        <w:t>2</w:t>
      </w:r>
      <w:r w:rsidRPr="00E17137">
        <w:rPr>
          <w:noProof/>
        </w:rPr>
        <w:t>, providing information on the functional groups and confirming the successful formation of the composite structure.</w:t>
      </w:r>
    </w:p>
    <w:p w14:paraId="526D6E63" w14:textId="49373416" w:rsidR="006679BC" w:rsidRDefault="00E253A4" w:rsidP="006679BC">
      <w:pPr>
        <w:spacing w:line="278" w:lineRule="auto"/>
        <w:ind w:firstLine="709"/>
        <w:jc w:val="center"/>
        <w:rPr>
          <w:noProof/>
        </w:rPr>
      </w:pPr>
      <w:r w:rsidRPr="008E2916">
        <w:rPr>
          <w:noProof/>
        </w:rPr>
        <w:lastRenderedPageBreak/>
        <w:drawing>
          <wp:inline distT="0" distB="0" distL="0" distR="0" wp14:anchorId="54133478" wp14:editId="2F89148E">
            <wp:extent cx="3702050" cy="2211342"/>
            <wp:effectExtent l="0" t="0" r="0" b="0"/>
            <wp:docPr id="1838816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16266" name=""/>
                    <pic:cNvPicPr/>
                  </pic:nvPicPr>
                  <pic:blipFill>
                    <a:blip r:embed="rId9"/>
                    <a:stretch>
                      <a:fillRect/>
                    </a:stretch>
                  </pic:blipFill>
                  <pic:spPr>
                    <a:xfrm>
                      <a:off x="0" y="0"/>
                      <a:ext cx="3715565" cy="2219415"/>
                    </a:xfrm>
                    <a:prstGeom prst="rect">
                      <a:avLst/>
                    </a:prstGeom>
                  </pic:spPr>
                </pic:pic>
              </a:graphicData>
            </a:graphic>
          </wp:inline>
        </w:drawing>
      </w:r>
    </w:p>
    <w:p w14:paraId="13185C1B" w14:textId="16910FB0" w:rsidR="00C3670F" w:rsidRDefault="006679BC" w:rsidP="00C3670F">
      <w:pPr>
        <w:spacing w:before="240" w:line="278" w:lineRule="auto"/>
        <w:ind w:firstLine="709"/>
        <w:jc w:val="center"/>
        <w:rPr>
          <w:noProof/>
        </w:rPr>
      </w:pPr>
      <w:r>
        <w:rPr>
          <w:noProof/>
        </w:rPr>
        <w:t xml:space="preserve">Figure 2. </w:t>
      </w:r>
      <w:r w:rsidRPr="006679BC">
        <w:rPr>
          <w:noProof/>
        </w:rPr>
        <w:t>FTIR spectrum of Fe₃O₄–SiO₂-based ion imprinted polymer</w:t>
      </w:r>
    </w:p>
    <w:p w14:paraId="5EB856F9" w14:textId="77777777" w:rsidR="00A9796F" w:rsidRDefault="00A9796F" w:rsidP="00A9796F">
      <w:pPr>
        <w:spacing w:line="278" w:lineRule="auto"/>
        <w:jc w:val="both"/>
        <w:rPr>
          <w:noProof/>
        </w:rPr>
      </w:pPr>
    </w:p>
    <w:p w14:paraId="69D5354D" w14:textId="563049EA" w:rsidR="00BB0FE4" w:rsidRPr="00E17137" w:rsidRDefault="00BB0FE4" w:rsidP="00A9796F">
      <w:pPr>
        <w:spacing w:line="278" w:lineRule="auto"/>
        <w:ind w:firstLine="709"/>
        <w:jc w:val="both"/>
        <w:rPr>
          <w:noProof/>
        </w:rPr>
      </w:pPr>
      <w:r w:rsidRPr="00E17137">
        <w:rPr>
          <w:noProof/>
        </w:rPr>
        <w:t>A broad absorption band observed at around 3422 cm⁻¹ is attributed to the stretching vibration of hydroxyl groups (–OH), which can originate from adsorbed water molecules and surface silanol groups (Si–OH). The presence of these hydroxyl groups is commonly reported in silica-coated magnetic nanoparticles due to the hydrophilic nature of SiO₂</w:t>
      </w:r>
      <w:r w:rsidR="00BC7414">
        <w:rPr>
          <w:noProof/>
        </w:rPr>
        <w:t xml:space="preserve"> </w:t>
      </w:r>
      <w:r w:rsidR="00230DA1">
        <w:rPr>
          <w:noProof/>
        </w:rPr>
        <w:fldChar w:fldCharType="begin" w:fldLock="1"/>
      </w:r>
      <w:r w:rsidR="00F928D7">
        <w:rPr>
          <w:noProof/>
        </w:rPr>
        <w:instrText>ADDIN CSL_CITATION {"citationItems":[{"id":"ITEM-1","itemData":{"DOI":"https://doi.org/10.1515/gps-2021-0031","abstract":"Silica coated iron oxide nanoparticles with controlled silica shell thickness were prepared by a modified Stöber method. Modification of the Stöber method consisted of changing the synthesis conditions to control the thickness of the SiO 2 shell. The core-shell nanoparticles were characterized by means of X-ray diffraction, transmission electron microscopy, Fourier-transform infrared spectroscopy and vibrational sample magnetometry. It was found that the shell formed after 8 hours of stirring. An increase of the tetraethoxysilane- magnetite mass ratio from 12.5 to 25.1 led to an increase of the shell thickness, whereas further increase in the tetraethoxysilane-magnetite mass ratio (from 25.1 to 37.6) led to decrease shell thickness. The core size has only insignificant influence on the shell thickness. Magnetic properties of composite particles correlate well with properties of pure magnetite nanoparticles considering dilution of magnetic particles by silica. Obtained results can be used for fabrication of silica shell with controlled thickness on the surface of different sized magnetite nanoparticles.","author":[{"dropping-particle":"","family":"Alterary","given":"S. S.","non-dropping-particle":"","parse-names":false,"suffix":""},{"dropping-particle":"","family":"Alkhamees","given":"A.","non-dropping-particle":"","parse-names":false,"suffix":""}],"container-title":"Green Processing and Synthesis","id":"ITEM-1","issue":"1","issued":{"date-parts":[["2021"]]},"page":"384 - 391","title":"Synthesis, surface modification, and characterization of Fe3O4@SiO2 core@shell nanostructure","type":"article-journal","volume":"10"},"uris":["http://www.mendeley.com/documents/?uuid=7538dcf2-7aa2-4c5a-9697-ab6a8be8a66a"]}],"mendeley":{"formattedCitation":"[22]","plainTextFormattedCitation":"[22]","previouslyFormattedCitation":"[22]"},"properties":{"noteIndex":0},"schema":"https://github.com/citation-style-language/schema/raw/master/csl-citation.json"}</w:instrText>
      </w:r>
      <w:r w:rsidR="00230DA1">
        <w:rPr>
          <w:noProof/>
        </w:rPr>
        <w:fldChar w:fldCharType="separate"/>
      </w:r>
      <w:r w:rsidR="008F3AE9" w:rsidRPr="008F3AE9">
        <w:rPr>
          <w:noProof/>
        </w:rPr>
        <w:t>[22]</w:t>
      </w:r>
      <w:r w:rsidR="00230DA1">
        <w:rPr>
          <w:noProof/>
        </w:rPr>
        <w:fldChar w:fldCharType="end"/>
      </w:r>
      <w:r w:rsidRPr="00E17137">
        <w:rPr>
          <w:noProof/>
        </w:rPr>
        <w:t>.</w:t>
      </w:r>
    </w:p>
    <w:p w14:paraId="336AB6A5" w14:textId="1FA2EFD8" w:rsidR="00BB0FE4" w:rsidRPr="00E17137" w:rsidRDefault="00BB0FE4" w:rsidP="00F52330">
      <w:pPr>
        <w:spacing w:line="278" w:lineRule="auto"/>
        <w:ind w:firstLine="709"/>
        <w:jc w:val="both"/>
        <w:rPr>
          <w:noProof/>
        </w:rPr>
      </w:pPr>
      <w:r w:rsidRPr="00E17137">
        <w:rPr>
          <w:noProof/>
        </w:rPr>
        <w:t>The absorption peaks at approximately 2924 cm⁻¹ and 2852 cm⁻¹ correspond to the stretching vibrations of aliphatic C–H bonds, indicating the presence of organic components associated with the polymer layer formed during the synthesis process. Similar C–H vibrations have been observed in functionalized Fe₃O₄–SiO₂ systems after surface modification</w:t>
      </w:r>
      <w:r w:rsidR="00AD00A6">
        <w:rPr>
          <w:noProof/>
        </w:rPr>
        <w:t xml:space="preserve"> </w:t>
      </w:r>
      <w:r w:rsidR="00AD00A6">
        <w:rPr>
          <w:noProof/>
        </w:rPr>
        <w:fldChar w:fldCharType="begin" w:fldLock="1"/>
      </w:r>
      <w:r w:rsidR="001F5343">
        <w:rPr>
          <w:noProof/>
        </w:rPr>
        <w:instrText>ADDIN CSL_CITATION {"citationItems":[{"id":"ITEM-1","itemData":{"DOI":"https://doi.org/10.3390/ma15248711","author":[{"dropping-particle":"","family":"Eshaghi","given":"M. M","non-dropping-particle":"","parse-names":false,"suffix":""},{"dropping-particle":"","family":"Pourmadadi","given":"M.","non-dropping-particle":"","parse-names":false,"suffix":""},{"dropping-particle":"","family":"Rahdar","given":"A.","non-dropping-particle":"","parse-names":false,"suffix":""},{"dropping-particle":"","family":"Diez-Pascual","given":"A. M","non-dropping-particle":"","parse-names":false,"suffix":""}],"container-title":"Materials","id":"ITEM-1","issued":{"date-parts":[["2022"]]},"title":"Novel Carboxymethyl Cellulose-Based Hydrogel with Core–Shell Fe3O4@SiO2 Nanoparticles for Quercetin Delivery","type":"article-journal","volume":"15"},"uris":["http://www.mendeley.com/documents/?uuid=21c5ebe1-49af-4bf1-ac10-d292e75c1638"]}],"mendeley":{"formattedCitation":"[18]","plainTextFormattedCitation":"[18]","previouslyFormattedCitation":"[18]"},"properties":{"noteIndex":0},"schema":"https://github.com/citation-style-language/schema/raw/master/csl-citation.json"}</w:instrText>
      </w:r>
      <w:r w:rsidR="00AD00A6">
        <w:rPr>
          <w:noProof/>
        </w:rPr>
        <w:fldChar w:fldCharType="separate"/>
      </w:r>
      <w:r w:rsidR="00247278" w:rsidRPr="00247278">
        <w:rPr>
          <w:noProof/>
        </w:rPr>
        <w:t>[18]</w:t>
      </w:r>
      <w:r w:rsidR="00AD00A6">
        <w:rPr>
          <w:noProof/>
        </w:rPr>
        <w:fldChar w:fldCharType="end"/>
      </w:r>
      <w:r w:rsidRPr="00E17137">
        <w:rPr>
          <w:noProof/>
        </w:rPr>
        <w:t>.</w:t>
      </w:r>
    </w:p>
    <w:p w14:paraId="1FEDB275" w14:textId="77777777" w:rsidR="00BB0FE4" w:rsidRPr="00E17137" w:rsidRDefault="00BB0FE4" w:rsidP="00F52330">
      <w:pPr>
        <w:spacing w:line="278" w:lineRule="auto"/>
        <w:ind w:firstLine="709"/>
        <w:jc w:val="both"/>
        <w:rPr>
          <w:noProof/>
        </w:rPr>
      </w:pPr>
      <w:r w:rsidRPr="00E17137">
        <w:rPr>
          <w:noProof/>
        </w:rPr>
        <w:t>A distinct absorption band appearing around 1668 cm⁻¹ is attributed to C=O stretching vibrations, while the peak near 1531 cm⁻¹ is associated with N–H bending or C–N stretching vibrations. These features indicate the formation of a polymer network, which can be attributed to the crosslinking reaction involving N,N′-methylenebisacrylamide (MBA). The presence of these functional groups confirms the successful incorporation of the polymer layer onto the Fe₃O₄–SiO₂ surface. The initiator, benzoyl peroxide (BPO), is not distinctly observed in the FTIR spectrum, which is expected due to its decomposition during the polymerization process.</w:t>
      </w:r>
    </w:p>
    <w:p w14:paraId="7CE3F629" w14:textId="4313EE57" w:rsidR="00BB0FE4" w:rsidRPr="00E17137" w:rsidRDefault="00BB0FE4" w:rsidP="00F52330">
      <w:pPr>
        <w:spacing w:line="278" w:lineRule="auto"/>
        <w:ind w:firstLine="709"/>
        <w:jc w:val="both"/>
        <w:rPr>
          <w:noProof/>
        </w:rPr>
      </w:pPr>
      <w:r w:rsidRPr="00E17137">
        <w:rPr>
          <w:noProof/>
        </w:rPr>
        <w:t>The strong absorption band observed in the region of 1000–1100 cm⁻¹ (centered at approximately 1045 cm⁻¹) corresponds to the asymmetric stretching vibration of Si–O–Si bonds, which is a characteristic feature of silica. This confirms the successful coating of SiO₂ onto the Fe₃O₄ surface. Similar Si–O–Si vibrations have been widely reported in Fe₃O₄</w:t>
      </w:r>
      <w:r w:rsidR="00BB583B">
        <w:rPr>
          <w:noProof/>
        </w:rPr>
        <w:t>-</w:t>
      </w:r>
      <w:r w:rsidRPr="00E17137">
        <w:rPr>
          <w:noProof/>
        </w:rPr>
        <w:t>SiO₂ core–shell structures</w:t>
      </w:r>
      <w:r w:rsidR="0059150A">
        <w:rPr>
          <w:noProof/>
        </w:rPr>
        <w:t xml:space="preserve"> </w:t>
      </w:r>
      <w:r w:rsidR="0059150A">
        <w:rPr>
          <w:noProof/>
        </w:rPr>
        <w:fldChar w:fldCharType="begin" w:fldLock="1"/>
      </w:r>
      <w:r w:rsidR="001F5343">
        <w:rPr>
          <w:noProof/>
        </w:rPr>
        <w:instrText>ADDIN CSL_CITATION {"citationItems":[{"id":"ITEM-1","itemData":{"DOI":"10.1016/j.jallcom.2023.169639","ISSN":"09258388","abstract":"Magnetic iron oxide (Fe3O4) and Fe3O4 @SiO2 core-shell were prepared via co-precipitation and modified Stöber methods. Structural, morphological, and optical properties were examined using XRD, FTIR, and UV–visible spectrophotometer. This study used three different methods to deduce the studied nanoparticles' optical gap energy: (i) the Tauc model, (ii) the absorption spectrum fitting model, and (iii) the derivation of the absorption spectrum fitting model. The calculated values of gap energy of Fe3O4 @SiO2 NPs by the three different methods are higher than the corresponding values of Fe3O4 NPs and SiO2 NPs. The optical oscillator strength (f) of Fe3O4 @ SiO2 NPs has the greatest value (24.4 eV2) compared to the others. The values of the high-frequency dielectric constant (ε∞) are greater than the square of the infinite wavelength refractive index (n∞2). Therefore, the free charge-carrier contribution during the incidence of photon energy on the tested NPs significantly affects the polarization. The high value of the third-order nonlinear optical susceptibility (χ(3)) of Fe3O4 @ SiO2 NPs can candidate them to be applied in the applications of nonlinear optics as power limiters. The nonlinear absorption coefficient (βc) increased by increasing the incident energy and has a maximum value in a range of energies from 3.25 eV to 5 eV, for all the samples. The synthesized Fe3O4 @SiO2 core-shell nanomaterials with enhanced optical parameters is considered as a suitable candidate in nonlinear optical applications.","author":[{"dropping-particle":"","family":"Khalid","given":"A.","non-dropping-particle":"","parse-names":false,"suffix":""},{"dropping-particle":"","family":"Ahmed","given":"R. M.","non-dropping-particle":"","parse-names":false,"suffix":""},{"dropping-particle":"","family":"Taha","given":"Mohamed","non-dropping-particle":"","parse-names":false,"suffix":""},{"dropping-particle":"","family":"Soliman","given":"T. S.","non-dropping-particle":"","parse-names":false,"suffix":""}],"container-title":"Journal of Alloys and Compounds","id":"ITEM-1","issued":{"date-parts":[["2023"]]},"page":"169639","publisher":"Elsevier","title":"Fe3O4 nanoparticles and Fe3O4 @SiO2 core-shell: synthesize, structural, morphological, linear, and nonlinear optical properties","type":"article-journal","volume":"947"},"uris":["http://www.mendeley.com/documents/?uuid=608c0f86-4f24-474f-8b8d-c9166a9b71a3"]}],"mendeley":{"formattedCitation":"[16]","plainTextFormattedCitation":"[16]","previouslyFormattedCitation":"[16]"},"properties":{"noteIndex":0},"schema":"https://github.com/citation-style-language/schema/raw/master/csl-citation.json"}</w:instrText>
      </w:r>
      <w:r w:rsidR="0059150A">
        <w:rPr>
          <w:noProof/>
        </w:rPr>
        <w:fldChar w:fldCharType="separate"/>
      </w:r>
      <w:r w:rsidR="00247278" w:rsidRPr="00247278">
        <w:rPr>
          <w:noProof/>
        </w:rPr>
        <w:t>[16]</w:t>
      </w:r>
      <w:r w:rsidR="0059150A">
        <w:rPr>
          <w:noProof/>
        </w:rPr>
        <w:fldChar w:fldCharType="end"/>
      </w:r>
      <w:r w:rsidRPr="00E17137">
        <w:rPr>
          <w:noProof/>
        </w:rPr>
        <w:t>.</w:t>
      </w:r>
    </w:p>
    <w:p w14:paraId="506783EC" w14:textId="35488E09" w:rsidR="00BB0FE4" w:rsidRPr="00E17137" w:rsidRDefault="00BB0FE4" w:rsidP="00F52330">
      <w:pPr>
        <w:spacing w:line="278" w:lineRule="auto"/>
        <w:ind w:firstLine="709"/>
        <w:jc w:val="both"/>
        <w:rPr>
          <w:noProof/>
        </w:rPr>
      </w:pPr>
      <w:r w:rsidRPr="00E17137">
        <w:rPr>
          <w:noProof/>
        </w:rPr>
        <w:t>Additionally, the absorption band observed around 956 cm⁻¹ is assigned to Si–OH stretching vibrations, further supporting the presence of silica on the material surface</w:t>
      </w:r>
      <w:r w:rsidR="007332EA">
        <w:rPr>
          <w:noProof/>
        </w:rPr>
        <w:t xml:space="preserve"> </w:t>
      </w:r>
      <w:r w:rsidR="007332EA">
        <w:rPr>
          <w:noProof/>
        </w:rPr>
        <w:fldChar w:fldCharType="begin" w:fldLock="1"/>
      </w:r>
      <w:r w:rsidR="001F5343">
        <w:rPr>
          <w:noProof/>
        </w:rPr>
        <w:instrText>ADDIN CSL_CITATION {"citationItems":[{"id":"ITEM-1","itemData":{"DOI":"10.1016/j.jallcom.2023.169639","ISSN":"09258388","abstract":"Magnetic iron oxide (Fe3O4) and Fe3O4 @SiO2 core-shell were prepared via co-precipitation and modified Stöber methods. Structural, morphological, and optical properties were examined using XRD, FTIR, and UV–visible spectrophotometer. This study used three different methods to deduce the studied nanoparticles' optical gap energy: (i) the Tauc model, (ii) the absorption spectrum fitting model, and (iii) the derivation of the absorption spectrum fitting model. The calculated values of gap energy of Fe3O4 @SiO2 NPs by the three different methods are higher than the corresponding values of Fe3O4 NPs and SiO2 NPs. The optical oscillator strength (f) of Fe3O4 @ SiO2 NPs has the greatest value (24.4 eV2) compared to the others. The values of the high-frequency dielectric constant (ε∞) are greater than the square of the infinite wavelength refractive index (n∞2). Therefore, the free charge-carrier contribution during the incidence of photon energy on the tested NPs significantly affects the polarization. The high value of the third-order nonlinear optical susceptibility (χ(3)) of Fe3O4 @ SiO2 NPs can candidate them to be applied in the applications of nonlinear optics as power limiters. The nonlinear absorption coefficient (βc) increased by increasing the incident energy and has a maximum value in a range of energies from 3.25 eV to 5 eV, for all the samples. The synthesized Fe3O4 @SiO2 core-shell nanomaterials with enhanced optical parameters is considered as a suitable candidate in nonlinear optical applications.","author":[{"dropping-particle":"","family":"Khalid","given":"A.","non-dropping-particle":"","parse-names":false,"suffix":""},{"dropping-particle":"","family":"Ahmed","given":"R. M.","non-dropping-particle":"","parse-names":false,"suffix":""},{"dropping-particle":"","family":"Taha","given":"Mohamed","non-dropping-particle":"","parse-names":false,"suffix":""},{"dropping-particle":"","family":"Soliman","given":"T. S.","non-dropping-particle":"","parse-names":false,"suffix":""}],"container-title":"Journal of Alloys and Compounds","id":"ITEM-1","issued":{"date-parts":[["2023"]]},"page":"169639","publisher":"Elsevier","title":"Fe3O4 nanoparticles and Fe3O4 @SiO2 core-shell: synthesize, structural, morphological, linear, and nonlinear optical properties","type":"article-journal","volume":"947"},"uris":["http://www.mendeley.com/documents/?uuid=608c0f86-4f24-474f-8b8d-c9166a9b71a3"]}],"mendeley":{"formattedCitation":"[16]","plainTextFormattedCitation":"[16]","previouslyFormattedCitation":"[16]"},"properties":{"noteIndex":0},"schema":"https://github.com/citation-style-language/schema/raw/master/csl-citation.json"}</w:instrText>
      </w:r>
      <w:r w:rsidR="007332EA">
        <w:rPr>
          <w:noProof/>
        </w:rPr>
        <w:fldChar w:fldCharType="separate"/>
      </w:r>
      <w:r w:rsidR="00247278" w:rsidRPr="00247278">
        <w:rPr>
          <w:noProof/>
        </w:rPr>
        <w:t>[16]</w:t>
      </w:r>
      <w:r w:rsidR="007332EA">
        <w:rPr>
          <w:noProof/>
        </w:rPr>
        <w:fldChar w:fldCharType="end"/>
      </w:r>
      <w:r w:rsidRPr="00E17137">
        <w:rPr>
          <w:noProof/>
        </w:rPr>
        <w:t>. The peak located at approximately 783 cm⁻¹ corresponds to the symmetric stretching vibration of Si–O–Si bonds, which is another typical feature of silica networks</w:t>
      </w:r>
      <w:r w:rsidR="009259B6">
        <w:rPr>
          <w:noProof/>
        </w:rPr>
        <w:t xml:space="preserve"> </w:t>
      </w:r>
      <w:r w:rsidR="009259B6">
        <w:rPr>
          <w:noProof/>
        </w:rPr>
        <w:fldChar w:fldCharType="begin" w:fldLock="1"/>
      </w:r>
      <w:r w:rsidR="00F928D7">
        <w:rPr>
          <w:noProof/>
        </w:rPr>
        <w:instrText>ADDIN CSL_CITATION {"citationItems":[{"id":"ITEM-1","itemData":{"DOI":"10.1002/mame.202200695","ISSN":"14392054","abstract":"Water constitutes ≈70–90% of the organism's body by mass and is highly important for its survival. Water contains a variety of chemical contaminants introduced by various sectors, resulting in contamination that has a direct impact on the ecosystem. Various approaches are in practice to tackle these issues. Among these, semiconductor photocatalysis appears to be the cutting-edge technology for the degradation of wastewater contaminants. Herein, the fabrication of Fe3O4−SiO2 nanocomposite via facile co-precipitation and Stober methods are reported. Various characterization techniques are employed for the structural elucidation, morphology, crystallinity, and stability of the as-prepared composite. The nanocomposite is employed in catalytic and photocatalytic applications toward the removal of methylene blue (MB) and methyl orange (MO) dyes from a comparative perspective. It is observed that the composite can remove about 93% of MB and 51% of MO within 7 and 6 h, respectively. These findings indicate that the nanocomposite has a higher MB removal effectiveness than the MO. This trend can be accredited to the difference in the chemical structure of both dyes. The nanocomposite is also evaluated for antioxidant and antileishmanial activity, and it is shown to be quite effective even at very low concentrations.","author":[{"dropping-particle":"","family":"Yaseen","given":"Muhammad","non-dropping-particle":"","parse-names":false,"suffix":""},{"dropping-particle":"","family":"Khan","given":"Abbas","non-dropping-particle":"","parse-names":false,"suffix":""},{"dropping-particle":"","family":"Humayun","given":"Muhammad","non-dropping-particle":"","parse-names":false,"suffix":""},{"dropping-particle":"","family":"Farooq","given":"Saima","non-dropping-particle":"","parse-names":false,"suffix":""},{"dropping-particle":"","family":"Shah","given":"Nasrullah","non-dropping-particle":"","parse-names":false,"suffix":""},{"dropping-particle":"","family":"Bibi","given":"Shaista","non-dropping-particle":"","parse-names":false,"suffix":""},{"dropping-particle":"","family":"Khattak","given":"Zafar A.K.","non-dropping-particle":"","parse-names":false,"suffix":""},{"dropping-particle":"","family":"Rehman","given":"Ata Ur","non-dropping-particle":"","parse-names":false,"suffix":""},{"dropping-particle":"","family":"Ahmad","given":"Sajjad","non-dropping-particle":"","parse-names":false,"suffix":""},{"dropping-particle":"","family":"Ahmad","given":"Shah Masood","non-dropping-particle":"","parse-names":false,"suffix":""},{"dropping-particle":"","family":"Bououdina","given":"Mohamed","non-dropping-particle":"","parse-names":false,"suffix":""},{"dropping-particle":"","family":"Ullah","given":"Habib","non-dropping-particle":"","parse-names":false,"suffix":""}],"container-title":"Macromolecular Materials and Engineering","id":"ITEM-1","issue":"7","issued":{"date-parts":[["2023"]]},"page":"1-17","title":"Facile Synthesis of Fe3O4−SiO2 Nanocomposites for Wastewater Treatment","type":"article-journal","volume":"308"},"uris":["http://www.mendeley.com/documents/?uuid=c1a53182-6f72-4280-8c21-73f7d069db51"]}],"mendeley":{"formattedCitation":"[23]","plainTextFormattedCitation":"[23]","previouslyFormattedCitation":"[23]"},"properties":{"noteIndex":0},"schema":"https://github.com/citation-style-language/schema/raw/master/csl-citation.json"}</w:instrText>
      </w:r>
      <w:r w:rsidR="009259B6">
        <w:rPr>
          <w:noProof/>
        </w:rPr>
        <w:fldChar w:fldCharType="separate"/>
      </w:r>
      <w:r w:rsidR="008F3AE9" w:rsidRPr="008F3AE9">
        <w:rPr>
          <w:noProof/>
        </w:rPr>
        <w:t>[23]</w:t>
      </w:r>
      <w:r w:rsidR="009259B6">
        <w:rPr>
          <w:noProof/>
        </w:rPr>
        <w:fldChar w:fldCharType="end"/>
      </w:r>
      <w:r w:rsidRPr="00E17137">
        <w:rPr>
          <w:noProof/>
        </w:rPr>
        <w:t>.</w:t>
      </w:r>
    </w:p>
    <w:p w14:paraId="2E3CC67C" w14:textId="78863F14" w:rsidR="00BB0FE4" w:rsidRPr="00E17137" w:rsidRDefault="00BB0FE4" w:rsidP="00F52330">
      <w:pPr>
        <w:spacing w:line="278" w:lineRule="auto"/>
        <w:ind w:firstLine="709"/>
        <w:jc w:val="both"/>
        <w:rPr>
          <w:noProof/>
        </w:rPr>
      </w:pPr>
      <w:r w:rsidRPr="00E17137">
        <w:rPr>
          <w:noProof/>
        </w:rPr>
        <w:t>In addition, the characteristic absorption bands observed in the low wavenumber region (around 470–580 cm⁻¹) are attributed to Fe–O stretching vibrations of magnetite, confirming the presence of the Fe₃O₄ core structure. This band is widely recognized as a fingerprint of Fe₃O₄ in magnetic nanocomposites</w:t>
      </w:r>
      <w:r w:rsidR="009259B6">
        <w:rPr>
          <w:noProof/>
        </w:rPr>
        <w:t xml:space="preserve"> </w:t>
      </w:r>
      <w:r w:rsidR="000A10E7">
        <w:rPr>
          <w:noProof/>
        </w:rPr>
        <w:fldChar w:fldCharType="begin" w:fldLock="1"/>
      </w:r>
      <w:r w:rsidR="001F5343">
        <w:rPr>
          <w:noProof/>
        </w:rPr>
        <w:instrText>ADDIN CSL_CITATION {"citationItems":[{"id":"ITEM-1","itemData":{"DOI":"10.1016/j.jtice.2020.08.035","ISSN":"18761070","abstract":"A surface ion-imprinting polymer (IIP) based on Fe3O4/SiO2/CS was selected to modify the glassy carbon electrode (Fe3O4/SiO2/CS/Nafion/GCE), and the sensor exhibits ultrasensitive and highly selective to monitor trace level of Cu (II). SiO2 was homogeneously coated on the Fe3O4 magnetic core to enhance the resistance in the harsh environment, especially various acids in the real environment. After that, chitosan film, incorporating copper ions as template ions, covered the Fe3O4/SiO2 and cross-linked with glutaraldehyde. The prepared electrode was used as a working electrode to construct an electrochemical sensor for detecting trace Cu (II) and amplifying the electrochemical signal through the formation of the ion imprinted polymer. The Fe3O4/SiO2/CS/Nafion/GCE IIP based sensors were characterized by XRD, FT-IR, SEM, and TGA. During the electrochemical measurement, different experimental parameters were optimized, and the sensors exhibited a wide linear detection range (0.01 to 20 μmol L−1) and low limit of detection (5 nmol L−1). Besides that, the sensors also demonstrated highly selective to Cu ion, comparing with other interfering ions. The Fe3O4/SiO2/CS/Nafion/GCE-IIP based sensor displayed notable reproducibility and the RSD was 3.3%. The sensors based on Fe3O4/SiO2/CS ion imprinted polymer have the potential to monitor other toxic metal ion pollution in harsh environment.","author":[{"dropping-particle":"","family":"Wei","given":"Pengju","non-dropping-particle":"","parse-names":false,"suffix":""},{"dropping-particle":"","family":"Li","given":"Zhanhong","non-dropping-particle":"","parse-names":false,"suffix":""},{"dropping-particle":"","family":"Zhao","given":"Xueling","non-dropping-particle":"","parse-names":false,"suffix":""},{"dropping-particle":"","family":"Song","given":"Runmin","non-dropping-particle":"","parse-names":false,"suffix":""},{"dropping-particle":"","family":"Zhu","given":"Zhigang","non-dropping-particle":"","parse-names":false,"suffix":""}],"container-title":"Journal of the Taiwan Institute of Chemical Engineers","id":"ITEM-1","issued":{"date-parts":[["2020"]]},"page":"107-113","publisher":"Elsevier B.V.","title":"Fe3O4/SiO2/CS surface ion-imprinted polymer modified glassy carbon electrode for highly sensitivity and selectivity detection of toxic metal ions","type":"article-journal","volume":"113"},"uris":["http://www.mendeley.com/documents/?uuid=0d195cb6-3805-445e-ade9-ea41c2784d66"]}],"mendeley":{"formattedCitation":"[10]","plainTextFormattedCitation":"[10]","previouslyFormattedCitation":"[10]"},"properties":{"noteIndex":0},"schema":"https://github.com/citation-style-language/schema/raw/master/csl-citation.json"}</w:instrText>
      </w:r>
      <w:r w:rsidR="000A10E7">
        <w:rPr>
          <w:noProof/>
        </w:rPr>
        <w:fldChar w:fldCharType="separate"/>
      </w:r>
      <w:r w:rsidR="00247278" w:rsidRPr="00247278">
        <w:rPr>
          <w:noProof/>
        </w:rPr>
        <w:t>[10]</w:t>
      </w:r>
      <w:r w:rsidR="000A10E7">
        <w:rPr>
          <w:noProof/>
        </w:rPr>
        <w:fldChar w:fldCharType="end"/>
      </w:r>
      <w:r w:rsidRPr="00E17137">
        <w:rPr>
          <w:noProof/>
        </w:rPr>
        <w:t>.</w:t>
      </w:r>
    </w:p>
    <w:p w14:paraId="010D991B" w14:textId="33796A45" w:rsidR="00BB0FE4" w:rsidRDefault="00BB0FE4" w:rsidP="00790E14">
      <w:pPr>
        <w:spacing w:line="278" w:lineRule="auto"/>
        <w:ind w:firstLine="709"/>
        <w:jc w:val="both"/>
        <w:rPr>
          <w:noProof/>
        </w:rPr>
      </w:pPr>
      <w:r w:rsidRPr="00E17137">
        <w:rPr>
          <w:noProof/>
        </w:rPr>
        <w:t>The coexistence of Fe–O, Si–O–Si, and polymer-related functional groups in the FTIR spectrum indicates the successful formation of a Fe₃O₄–SiO₂</w:t>
      </w:r>
      <w:r w:rsidR="00BB583B">
        <w:rPr>
          <w:noProof/>
        </w:rPr>
        <w:t xml:space="preserve"> </w:t>
      </w:r>
      <w:r w:rsidRPr="00E17137">
        <w:rPr>
          <w:noProof/>
        </w:rPr>
        <w:t xml:space="preserve">based ion imprinted polymer composite. </w:t>
      </w:r>
      <w:r w:rsidR="00790E14" w:rsidRPr="00790E14">
        <w:rPr>
          <w:noProof/>
        </w:rPr>
        <w:t>These results demonstrate that the functional groups necessary for ion imprinting are present, supporting the formation of selective binding sites for La³⁺ ions.</w:t>
      </w:r>
    </w:p>
    <w:p w14:paraId="42AC1B00" w14:textId="77777777" w:rsidR="008567A6" w:rsidRDefault="008567A6" w:rsidP="00790E14">
      <w:pPr>
        <w:spacing w:line="278" w:lineRule="auto"/>
        <w:ind w:firstLine="709"/>
        <w:jc w:val="both"/>
        <w:rPr>
          <w:noProof/>
        </w:rPr>
      </w:pPr>
    </w:p>
    <w:p w14:paraId="6F1E1DBA" w14:textId="15257FED" w:rsidR="00BB0FE4" w:rsidRPr="00BD29E2" w:rsidRDefault="000A10E7" w:rsidP="00BD29E2">
      <w:pPr>
        <w:jc w:val="both"/>
        <w:rPr>
          <w:b/>
          <w:bCs/>
          <w:noProof/>
        </w:rPr>
      </w:pPr>
      <w:r w:rsidRPr="000A10E7">
        <w:rPr>
          <w:b/>
          <w:bCs/>
          <w:noProof/>
        </w:rPr>
        <w:t xml:space="preserve">3.2 </w:t>
      </w:r>
      <w:r w:rsidR="00A9796F">
        <w:rPr>
          <w:b/>
          <w:bCs/>
          <w:noProof/>
        </w:rPr>
        <w:t xml:space="preserve">    </w:t>
      </w:r>
      <w:r w:rsidR="00BB0FE4" w:rsidRPr="000A10E7">
        <w:rPr>
          <w:b/>
          <w:bCs/>
          <w:noProof/>
        </w:rPr>
        <w:t>XRD</w:t>
      </w:r>
    </w:p>
    <w:p w14:paraId="71676296" w14:textId="3A7DD57D" w:rsidR="00BB0FE4" w:rsidRDefault="00BB0FE4" w:rsidP="00F52330">
      <w:pPr>
        <w:spacing w:line="278" w:lineRule="auto"/>
        <w:ind w:firstLine="709"/>
        <w:jc w:val="both"/>
      </w:pPr>
      <w:r w:rsidRPr="009C5B8E">
        <w:t xml:space="preserve">The X-ray diffraction (XRD) pattern of the synthesized </w:t>
      </w:r>
      <w:proofErr w:type="spellStart"/>
      <w:r w:rsidRPr="009C5B8E">
        <w:t>Fe₃O</w:t>
      </w:r>
      <w:proofErr w:type="spellEnd"/>
      <w:r w:rsidRPr="009C5B8E">
        <w:t>₄–</w:t>
      </w:r>
      <w:proofErr w:type="spellStart"/>
      <w:r w:rsidRPr="009C5B8E">
        <w:t>SiO</w:t>
      </w:r>
      <w:proofErr w:type="spellEnd"/>
      <w:r w:rsidRPr="009C5B8E">
        <w:t>₂</w:t>
      </w:r>
      <w:r w:rsidR="00BB583B">
        <w:t xml:space="preserve"> </w:t>
      </w:r>
      <w:r w:rsidRPr="009C5B8E">
        <w:t xml:space="preserve">based ion imprinted polymer (IIP) is presented in Figure </w:t>
      </w:r>
      <w:r w:rsidR="00FC66F1">
        <w:t>3</w:t>
      </w:r>
      <w:r w:rsidRPr="009C5B8E">
        <w:t>. The diffractogram exhibits several distinct diffraction peaks located at approximately 2θ = 30.1°, 35.5°, 43.2°, 53.4°, 57.1°, and 62.6°. These peaks can be indexed to the (220), (311), (400), (422), (511), and (440) crystallographic planes of magnetite (</w:t>
      </w:r>
      <w:proofErr w:type="spellStart"/>
      <w:r w:rsidRPr="009C5B8E">
        <w:t>Fe₃O</w:t>
      </w:r>
      <w:proofErr w:type="spellEnd"/>
      <w:r w:rsidRPr="009C5B8E">
        <w:t xml:space="preserve">₄), which is consistent with standard diffraction data </w:t>
      </w:r>
      <w:r w:rsidRPr="009C5B8E">
        <w:lastRenderedPageBreak/>
        <w:t xml:space="preserve">(JCPDS No. 19-0629). The highest intensity peak at approximately 35.5° corresponds to the (311) plane, confirming that </w:t>
      </w:r>
      <w:proofErr w:type="spellStart"/>
      <w:r w:rsidRPr="009C5B8E">
        <w:t>Fe₃O</w:t>
      </w:r>
      <w:proofErr w:type="spellEnd"/>
      <w:r w:rsidRPr="009C5B8E">
        <w:t>₄ remains the dominant crystalline phase.</w:t>
      </w:r>
    </w:p>
    <w:p w14:paraId="0E2DB64A" w14:textId="77777777" w:rsidR="007311C1" w:rsidRDefault="007311C1" w:rsidP="00F52330">
      <w:pPr>
        <w:spacing w:line="278" w:lineRule="auto"/>
        <w:ind w:firstLine="709"/>
        <w:jc w:val="both"/>
      </w:pPr>
    </w:p>
    <w:p w14:paraId="2EFBBFF4" w14:textId="0AFFC3E4" w:rsidR="00BD29E2" w:rsidRDefault="00BD29E2" w:rsidP="00BD29E2">
      <w:pPr>
        <w:spacing w:line="278" w:lineRule="auto"/>
        <w:ind w:firstLine="709"/>
        <w:jc w:val="center"/>
      </w:pPr>
      <w:r>
        <w:rPr>
          <w:noProof/>
        </w:rPr>
        <w:drawing>
          <wp:inline distT="0" distB="0" distL="0" distR="0" wp14:anchorId="110AC9EA" wp14:editId="65F0BF71">
            <wp:extent cx="3575050" cy="2381839"/>
            <wp:effectExtent l="0" t="0" r="6350" b="0"/>
            <wp:docPr id="30661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1411" name="Picture 30661411"/>
                    <pic:cNvPicPr/>
                  </pic:nvPicPr>
                  <pic:blipFill>
                    <a:blip r:embed="rId10">
                      <a:extLst>
                        <a:ext uri="{28A0092B-C50C-407E-A947-70E740481C1C}">
                          <a14:useLocalDpi xmlns:a14="http://schemas.microsoft.com/office/drawing/2010/main" val="0"/>
                        </a:ext>
                      </a:extLst>
                    </a:blip>
                    <a:stretch>
                      <a:fillRect/>
                    </a:stretch>
                  </pic:blipFill>
                  <pic:spPr>
                    <a:xfrm>
                      <a:off x="0" y="0"/>
                      <a:ext cx="3586864" cy="2389710"/>
                    </a:xfrm>
                    <a:prstGeom prst="rect">
                      <a:avLst/>
                    </a:prstGeom>
                  </pic:spPr>
                </pic:pic>
              </a:graphicData>
            </a:graphic>
          </wp:inline>
        </w:drawing>
      </w:r>
    </w:p>
    <w:p w14:paraId="17764A36" w14:textId="3EAD2921" w:rsidR="004614DE" w:rsidRDefault="007311C1" w:rsidP="004614DE">
      <w:pPr>
        <w:spacing w:before="240" w:line="278" w:lineRule="auto"/>
        <w:ind w:firstLine="709"/>
        <w:jc w:val="center"/>
        <w:rPr>
          <w:noProof/>
        </w:rPr>
      </w:pPr>
      <w:r>
        <w:rPr>
          <w:noProof/>
        </w:rPr>
        <w:t xml:space="preserve">Figure 3. </w:t>
      </w:r>
      <w:r w:rsidR="004614DE" w:rsidRPr="004614DE">
        <w:rPr>
          <w:noProof/>
        </w:rPr>
        <w:t>XRD pattern of Fe₃O₄–SiO₂</w:t>
      </w:r>
      <w:r w:rsidR="00BB583B">
        <w:rPr>
          <w:noProof/>
        </w:rPr>
        <w:t xml:space="preserve"> </w:t>
      </w:r>
      <w:r w:rsidR="004614DE" w:rsidRPr="004614DE">
        <w:rPr>
          <w:noProof/>
        </w:rPr>
        <w:t>based ion imprinted polymer</w:t>
      </w:r>
    </w:p>
    <w:p w14:paraId="395CF3C5" w14:textId="77777777" w:rsidR="004614DE" w:rsidRDefault="004614DE" w:rsidP="004614DE">
      <w:pPr>
        <w:spacing w:line="278" w:lineRule="auto"/>
        <w:jc w:val="both"/>
        <w:rPr>
          <w:noProof/>
        </w:rPr>
      </w:pPr>
    </w:p>
    <w:p w14:paraId="263E094F" w14:textId="18B0533A" w:rsidR="00BB0FE4" w:rsidRPr="009C5B8E" w:rsidRDefault="00BB0FE4" w:rsidP="004614DE">
      <w:pPr>
        <w:spacing w:line="278" w:lineRule="auto"/>
        <w:ind w:firstLine="709"/>
        <w:jc w:val="both"/>
      </w:pPr>
      <w:r w:rsidRPr="009C5B8E">
        <w:t xml:space="preserve">The obtained diffraction peaks are in good agreement with previously reported </w:t>
      </w:r>
      <w:proofErr w:type="spellStart"/>
      <w:r w:rsidRPr="009C5B8E">
        <w:t>Fe₃O</w:t>
      </w:r>
      <w:proofErr w:type="spellEnd"/>
      <w:r w:rsidRPr="009C5B8E">
        <w:t>₄–</w:t>
      </w:r>
      <w:proofErr w:type="spellStart"/>
      <w:r w:rsidRPr="009C5B8E">
        <w:t>SiO</w:t>
      </w:r>
      <w:proofErr w:type="spellEnd"/>
      <w:r w:rsidRPr="009C5B8E">
        <w:t xml:space="preserve">₂ systems. Wei et al. reported similar diffraction peaks at 2θ = 30.25°, 35.59°, 43.27°, 53.63°, 57.21°, and 62.82°, corresponding to the typical crystal planes of </w:t>
      </w:r>
      <w:proofErr w:type="spellStart"/>
      <w:r w:rsidRPr="009C5B8E">
        <w:t>Fe₃O</w:t>
      </w:r>
      <w:proofErr w:type="spellEnd"/>
      <w:r w:rsidRPr="009C5B8E">
        <w:t>₄, indicating that the crystal structure of magnetite is preserved after surface modification</w:t>
      </w:r>
      <w:r w:rsidR="007613FB">
        <w:t xml:space="preserve"> </w:t>
      </w:r>
      <w:r w:rsidR="007613FB">
        <w:fldChar w:fldCharType="begin" w:fldLock="1"/>
      </w:r>
      <w:r w:rsidR="001F5343">
        <w:instrText>ADDIN CSL_CITATION {"citationItems":[{"id":"ITEM-1","itemData":{"DOI":"10.1016/j.jtice.2020.08.035","ISSN":"18761070","abstract":"A surface ion-imprinting polymer (IIP) based on Fe3O4/SiO2/CS was selected to modify the glassy carbon electrode (Fe3O4/SiO2/CS/Nafion/GCE), and the sensor exhibits ultrasensitive and highly selective to monitor trace level of Cu (II). SiO2 was homogeneously coated on the Fe3O4 magnetic core to enhance the resistance in the harsh environment, especially various acids in the real environment. After that, chitosan film, incorporating copper ions as template ions, covered the Fe3O4/SiO2 and cross-linked with glutaraldehyde. The prepared electrode was used as a working electrode to construct an electrochemical sensor for detecting trace Cu (II) and amplifying the electrochemical signal through the formation of the ion imprinted polymer. The Fe3O4/SiO2/CS/Nafion/GCE IIP based sensors were characterized by XRD, FT-IR, SEM, and TGA. During the electrochemical measurement, different experimental parameters were optimized, and the sensors exhibited a wide linear detection range (0.01 to 20 μmol L−1) and low limit of detection (5 nmol L−1). Besides that, the sensors also demonstrated highly selective to Cu ion, comparing with other interfering ions. The Fe3O4/SiO2/CS/Nafion/GCE-IIP based sensor displayed notable reproducibility and the RSD was 3.3%. The sensors based on Fe3O4/SiO2/CS ion imprinted polymer have the potential to monitor other toxic metal ion pollution in harsh environment.","author":[{"dropping-particle":"","family":"Wei","given":"Pengju","non-dropping-particle":"","parse-names":false,"suffix":""},{"dropping-particle":"","family":"Li","given":"Zhanhong","non-dropping-particle":"","parse-names":false,"suffix":""},{"dropping-particle":"","family":"Zhao","given":"Xueling","non-dropping-particle":"","parse-names":false,"suffix":""},{"dropping-particle":"","family":"Song","given":"Runmin","non-dropping-particle":"","parse-names":false,"suffix":""},{"dropping-particle":"","family":"Zhu","given":"Zhigang","non-dropping-particle":"","parse-names":false,"suffix":""}],"container-title":"Journal of the Taiwan Institute of Chemical Engineers","id":"ITEM-1","issued":{"date-parts":[["2020"]]},"page":"107-113","publisher":"Elsevier B.V.","title":"Fe3O4/SiO2/CS surface ion-imprinted polymer modified glassy carbon electrode for highly sensitivity and selectivity detection of toxic metal ions","type":"article-journal","volume":"113"},"uris":["http://www.mendeley.com/documents/?uuid=0d195cb6-3805-445e-ade9-ea41c2784d66"]}],"mendeley":{"formattedCitation":"[10]","plainTextFormattedCitation":"[10]","previouslyFormattedCitation":"[10]"},"properties":{"noteIndex":0},"schema":"https://github.com/citation-style-language/schema/raw/master/csl-citation.json"}</w:instrText>
      </w:r>
      <w:r w:rsidR="007613FB">
        <w:fldChar w:fldCharType="separate"/>
      </w:r>
      <w:r w:rsidR="00247278" w:rsidRPr="00247278">
        <w:rPr>
          <w:noProof/>
        </w:rPr>
        <w:t>[10]</w:t>
      </w:r>
      <w:r w:rsidR="007613FB">
        <w:fldChar w:fldCharType="end"/>
      </w:r>
      <w:r w:rsidRPr="009C5B8E">
        <w:t xml:space="preserve">. The close agreement between the peak positions further confirms that the crystalline phase of </w:t>
      </w:r>
      <w:proofErr w:type="spellStart"/>
      <w:r w:rsidRPr="009C5B8E">
        <w:t>Fe₃O</w:t>
      </w:r>
      <w:proofErr w:type="spellEnd"/>
      <w:r w:rsidRPr="009C5B8E">
        <w:t>₄ in this study is consistent with those reported in the literature.</w:t>
      </w:r>
    </w:p>
    <w:p w14:paraId="34F7D612" w14:textId="01E856B8" w:rsidR="00BB0FE4" w:rsidRPr="009C5B8E" w:rsidRDefault="00BB0FE4" w:rsidP="00F52330">
      <w:pPr>
        <w:spacing w:line="278" w:lineRule="auto"/>
        <w:ind w:firstLine="709"/>
        <w:jc w:val="both"/>
      </w:pPr>
      <w:r w:rsidRPr="009C5B8E">
        <w:t xml:space="preserve">Moreover, the preservation of the main diffraction peaks after </w:t>
      </w:r>
      <w:proofErr w:type="spellStart"/>
      <w:r w:rsidRPr="009C5B8E">
        <w:t>SiO</w:t>
      </w:r>
      <w:proofErr w:type="spellEnd"/>
      <w:r w:rsidRPr="009C5B8E">
        <w:t xml:space="preserve">₂ coating and polymer formation indicates that the crystal structure of </w:t>
      </w:r>
      <w:proofErr w:type="spellStart"/>
      <w:r w:rsidRPr="009C5B8E">
        <w:t>Fe₃O</w:t>
      </w:r>
      <w:proofErr w:type="spellEnd"/>
      <w:r w:rsidRPr="009C5B8E">
        <w:t xml:space="preserve">₄ is not significantly affected by the synthesis process. This observation is consistent with the findings of Wei et al., who demonstrated that the majority of </w:t>
      </w:r>
      <w:proofErr w:type="spellStart"/>
      <w:r w:rsidRPr="009C5B8E">
        <w:t>Fe₃O</w:t>
      </w:r>
      <w:proofErr w:type="spellEnd"/>
      <w:r w:rsidRPr="009C5B8E">
        <w:t xml:space="preserve">₄ characteristic peaks remained after </w:t>
      </w:r>
      <w:proofErr w:type="spellStart"/>
      <w:r w:rsidRPr="009C5B8E">
        <w:t>SiO</w:t>
      </w:r>
      <w:proofErr w:type="spellEnd"/>
      <w:r w:rsidRPr="009C5B8E">
        <w:t>₂ coating and chitosan modification, confirming that the intrinsic structure of magnetite was maintained</w:t>
      </w:r>
      <w:r w:rsidR="00496D3B">
        <w:t xml:space="preserve"> </w:t>
      </w:r>
      <w:r w:rsidR="00496D3B">
        <w:fldChar w:fldCharType="begin" w:fldLock="1"/>
      </w:r>
      <w:r w:rsidR="001F5343">
        <w:instrText>ADDIN CSL_CITATION {"citationItems":[{"id":"ITEM-1","itemData":{"DOI":"10.1016/j.jtice.2020.08.035","ISSN":"18761070","abstract":"A surface ion-imprinting polymer (IIP) based on Fe3O4/SiO2/CS was selected to modify the glassy carbon electrode (Fe3O4/SiO2/CS/Nafion/GCE), and the sensor exhibits ultrasensitive and highly selective to monitor trace level of Cu (II). SiO2 was homogeneously coated on the Fe3O4 magnetic core to enhance the resistance in the harsh environment, especially various acids in the real environment. After that, chitosan film, incorporating copper ions as template ions, covered the Fe3O4/SiO2 and cross-linked with glutaraldehyde. The prepared electrode was used as a working electrode to construct an electrochemical sensor for detecting trace Cu (II) and amplifying the electrochemical signal through the formation of the ion imprinted polymer. The Fe3O4/SiO2/CS/Nafion/GCE IIP based sensors were characterized by XRD, FT-IR, SEM, and TGA. During the electrochemical measurement, different experimental parameters were optimized, and the sensors exhibited a wide linear detection range (0.01 to 20 μmol L−1) and low limit of detection (5 nmol L−1). Besides that, the sensors also demonstrated highly selective to Cu ion, comparing with other interfering ions. The Fe3O4/SiO2/CS/Nafion/GCE-IIP based sensor displayed notable reproducibility and the RSD was 3.3%. The sensors based on Fe3O4/SiO2/CS ion imprinted polymer have the potential to monitor other toxic metal ion pollution in harsh environment.","author":[{"dropping-particle":"","family":"Wei","given":"Pengju","non-dropping-particle":"","parse-names":false,"suffix":""},{"dropping-particle":"","family":"Li","given":"Zhanhong","non-dropping-particle":"","parse-names":false,"suffix":""},{"dropping-particle":"","family":"Zhao","given":"Xueling","non-dropping-particle":"","parse-names":false,"suffix":""},{"dropping-particle":"","family":"Song","given":"Runmin","non-dropping-particle":"","parse-names":false,"suffix":""},{"dropping-particle":"","family":"Zhu","given":"Zhigang","non-dropping-particle":"","parse-names":false,"suffix":""}],"container-title":"Journal of the Taiwan Institute of Chemical Engineers","id":"ITEM-1","issued":{"date-parts":[["2020"]]},"page":"107-113","publisher":"Elsevier B.V.","title":"Fe3O4/SiO2/CS surface ion-imprinted polymer modified glassy carbon electrode for highly sensitivity and selectivity detection of toxic metal ions","type":"article-journal","volume":"113"},"uris":["http://www.mendeley.com/documents/?uuid=0d195cb6-3805-445e-ade9-ea41c2784d66"]}],"mendeley":{"formattedCitation":"[10]","plainTextFormattedCitation":"[10]","previouslyFormattedCitation":"[10]"},"properties":{"noteIndex":0},"schema":"https://github.com/citation-style-language/schema/raw/master/csl-citation.json"}</w:instrText>
      </w:r>
      <w:r w:rsidR="00496D3B">
        <w:fldChar w:fldCharType="separate"/>
      </w:r>
      <w:r w:rsidR="00247278" w:rsidRPr="00247278">
        <w:rPr>
          <w:noProof/>
        </w:rPr>
        <w:t>[10]</w:t>
      </w:r>
      <w:r w:rsidR="00496D3B">
        <w:fldChar w:fldCharType="end"/>
      </w:r>
      <w:r w:rsidRPr="009C5B8E">
        <w:t>.</w:t>
      </w:r>
    </w:p>
    <w:p w14:paraId="22DC3720" w14:textId="071FF1D9" w:rsidR="00BB0FE4" w:rsidRPr="009C5B8E" w:rsidRDefault="00BB0FE4" w:rsidP="00F52330">
      <w:pPr>
        <w:spacing w:line="278" w:lineRule="auto"/>
        <w:ind w:firstLine="709"/>
        <w:jc w:val="both"/>
      </w:pPr>
      <w:r w:rsidRPr="009C5B8E">
        <w:t xml:space="preserve">A similar behavior has also been reported by Wu et al., where the characteristic diffraction peaks of </w:t>
      </w:r>
      <w:proofErr w:type="spellStart"/>
      <w:r w:rsidRPr="009C5B8E">
        <w:t>Fe₃O</w:t>
      </w:r>
      <w:proofErr w:type="spellEnd"/>
      <w:r w:rsidRPr="009C5B8E">
        <w:t xml:space="preserve">₄ were retained in </w:t>
      </w:r>
      <w:proofErr w:type="spellStart"/>
      <w:r w:rsidRPr="009C5B8E">
        <w:t>Fe₃O</w:t>
      </w:r>
      <w:proofErr w:type="spellEnd"/>
      <w:r w:rsidRPr="009C5B8E">
        <w:t>₄</w:t>
      </w:r>
      <w:r w:rsidR="00FC66F1">
        <w:t>-</w:t>
      </w:r>
      <w:proofErr w:type="spellStart"/>
      <w:r w:rsidRPr="009C5B8E">
        <w:t>SiO</w:t>
      </w:r>
      <w:proofErr w:type="spellEnd"/>
      <w:r w:rsidRPr="009C5B8E">
        <w:t>₂</w:t>
      </w:r>
      <w:r w:rsidR="00FC66F1">
        <w:t xml:space="preserve"> </w:t>
      </w:r>
      <w:r w:rsidRPr="009C5B8E">
        <w:t>based core–shell structures even after further surface modification, indicating that the coating process does not alter the crystallinity of the magnetite core</w:t>
      </w:r>
      <w:r w:rsidR="003F17E7">
        <w:t xml:space="preserve"> </w:t>
      </w:r>
      <w:r w:rsidR="00C615F4">
        <w:fldChar w:fldCharType="begin" w:fldLock="1"/>
      </w:r>
      <w:r w:rsidR="00F928D7">
        <w:instrText>ADDIN CSL_CITATION {"citationItems":[{"id":"ITEM-1","itemData":{"DOI":"10.1515/epoly-2022-0034","ISSN":"16187229","abstract":"In this study, a novel material of core-shell structured magnetic molecularly imprinted polymers (Fe3O4@SiO2@Au (FSA)-MIPs) was successfully prepared for the rapid and selective determination of 4-methylmethcathinone (mephedrone, 4-MMC). The adsorption capacity of FSA-MIPs is 34.7 mg·g-1 at 308 K, which is significantly higher than magnetic non-imprinted polymers profiting from the imprinting effect. The FSA-MIPs have a short equilibrium (20 min) and could be reused more than six times. Moreover, the selectivity coefficients of FSA-MIPs for 4-MMC, 3,4-dimethylmethcathinone, butylone, 4-ethylmethcathinone, acetylfentanyl, and methylene blue are 4.01, 5.65, 7.62, 12.30, and 20.87 respectively, further indicating the markedly enhanced binding selectivity of FSA-MIPs. As an adsorbent, the FSA-MIPs were successfully applied for effective extraction of 4-MMC in three human urine samples with the recovery rates ranging from 85.5-92.6%. The results confirmed that the FSA-MIPs have good prospects in the extraction and separation of synthetic cathinones, which is suitable for further application in the criminal sciences field.","author":[{"dropping-particle":"","family":"Wu","given":"Fangsheng","non-dropping-particle":"","parse-names":false,"suffix":""},{"dropping-particle":"","family":"Zhang","given":"Zihua","non-dropping-particle":"","parse-names":false,"suffix":""},{"dropping-particle":"","family":"Liu","given":"Wei","non-dropping-particle":"","parse-names":false,"suffix":""},{"dropping-particle":"","family":"Liu","given":"Yuan","non-dropping-particle":"","parse-names":false,"suffix":""},{"dropping-particle":"","family":"Chen","given":"Xiujuan","non-dropping-particle":"","parse-names":false,"suffix":""},{"dropping-particle":"","family":"Liao","given":"Pingyong","non-dropping-particle":"","parse-names":false,"suffix":""},{"dropping-particle":"","family":"Han","given":"Qiaoying","non-dropping-particle":"","parse-names":false,"suffix":""},{"dropping-particle":"","family":"Song","given":"Lun","non-dropping-particle":"","parse-names":false,"suffix":""},{"dropping-particle":"","family":"Chen","given":"Hong","non-dropping-particle":"","parse-names":false,"suffix":""},{"dropping-particle":"","family":"Liu","given":"Wenbin","non-dropping-particle":"","parse-names":false,"suffix":""}],"container-title":"E-Polymers","id":"ITEM-1","issue":"1","issued":{"date-parts":[["2022"]]},"page":"488-504","title":"Facile synthesis of core-shell structured magnetic Fe3O4@SiO2@Au molecularly imprinted polymers for high effective extraction and determination of 4-methylmethcathinone in human urine samples","type":"article-journal","volume":"22"},"uris":["http://www.mendeley.com/documents/?uuid=a97397dc-4fff-4e39-b7f5-83b0c16c8305"]}],"mendeley":{"formattedCitation":"[24]","plainTextFormattedCitation":"[24]","previouslyFormattedCitation":"[24]"},"properties":{"noteIndex":0},"schema":"https://github.com/citation-style-language/schema/raw/master/csl-citation.json"}</w:instrText>
      </w:r>
      <w:r w:rsidR="00C615F4">
        <w:fldChar w:fldCharType="separate"/>
      </w:r>
      <w:r w:rsidR="008F3AE9" w:rsidRPr="008F3AE9">
        <w:rPr>
          <w:noProof/>
        </w:rPr>
        <w:t>[24]</w:t>
      </w:r>
      <w:r w:rsidR="00C615F4">
        <w:fldChar w:fldCharType="end"/>
      </w:r>
      <w:r w:rsidRPr="009C5B8E">
        <w:t xml:space="preserve">. This consistency supports the successful formation of the </w:t>
      </w:r>
      <w:proofErr w:type="spellStart"/>
      <w:r w:rsidRPr="009C5B8E">
        <w:t>Fe₃O</w:t>
      </w:r>
      <w:proofErr w:type="spellEnd"/>
      <w:r w:rsidRPr="009C5B8E">
        <w:t>₄–</w:t>
      </w:r>
      <w:proofErr w:type="spellStart"/>
      <w:r w:rsidRPr="009C5B8E">
        <w:t>SiO</w:t>
      </w:r>
      <w:proofErr w:type="spellEnd"/>
      <w:r w:rsidRPr="009C5B8E">
        <w:t>₂ structure in the present study.</w:t>
      </w:r>
    </w:p>
    <w:p w14:paraId="753B7E25" w14:textId="77777777" w:rsidR="00BB0FE4" w:rsidRPr="009C5B8E" w:rsidRDefault="00BB0FE4" w:rsidP="00F52330">
      <w:pPr>
        <w:spacing w:line="278" w:lineRule="auto"/>
        <w:ind w:firstLine="709"/>
        <w:jc w:val="both"/>
      </w:pPr>
      <w:r w:rsidRPr="009C5B8E">
        <w:t xml:space="preserve">In addition, a broad diffraction band observed in the region of 2θ ≈ 20–25° is attributed to the presence of amorphous </w:t>
      </w:r>
      <w:proofErr w:type="spellStart"/>
      <w:r w:rsidRPr="009C5B8E">
        <w:t>SiO</w:t>
      </w:r>
      <w:proofErr w:type="spellEnd"/>
      <w:r w:rsidRPr="009C5B8E">
        <w:t xml:space="preserve">₂, which is commonly observed in silica-coated materials. The absence of additional sharp peaks corresponding to silica or polymer components indicates that both the </w:t>
      </w:r>
      <w:proofErr w:type="spellStart"/>
      <w:r w:rsidRPr="009C5B8E">
        <w:t>SiO</w:t>
      </w:r>
      <w:proofErr w:type="spellEnd"/>
      <w:r w:rsidRPr="009C5B8E">
        <w:t>₂ layer and the polymer matrix are predominantly amorphous in nature.</w:t>
      </w:r>
    </w:p>
    <w:p w14:paraId="06634223" w14:textId="77777777" w:rsidR="00BB0FE4" w:rsidRPr="009C5B8E" w:rsidRDefault="00BB0FE4" w:rsidP="00F52330">
      <w:pPr>
        <w:spacing w:line="278" w:lineRule="auto"/>
        <w:ind w:firstLine="709"/>
        <w:jc w:val="both"/>
      </w:pPr>
      <w:r w:rsidRPr="009C5B8E">
        <w:t>No additional crystalline impurity peaks are detected, indicating that the synthesized material possesses good phase purity. The absence of diffraction peaks related to organic components such as MBA and BPO is expected due to their amorphous nature after polymerization.</w:t>
      </w:r>
    </w:p>
    <w:p w14:paraId="0E935457" w14:textId="0602A8E6" w:rsidR="007375CF" w:rsidRDefault="00BB0FE4" w:rsidP="008567A6">
      <w:pPr>
        <w:ind w:firstLine="709"/>
        <w:jc w:val="both"/>
      </w:pPr>
      <w:r w:rsidRPr="009C5B8E">
        <w:t xml:space="preserve">The XRD results clearly confirm the successful formation of a </w:t>
      </w:r>
      <w:proofErr w:type="spellStart"/>
      <w:r w:rsidRPr="009C5B8E">
        <w:t>Fe₃O</w:t>
      </w:r>
      <w:proofErr w:type="spellEnd"/>
      <w:r w:rsidRPr="009C5B8E">
        <w:t>₄–</w:t>
      </w:r>
      <w:proofErr w:type="spellStart"/>
      <w:r w:rsidRPr="009C5B8E">
        <w:t>SiO</w:t>
      </w:r>
      <w:proofErr w:type="spellEnd"/>
      <w:r w:rsidRPr="009C5B8E">
        <w:t>₂</w:t>
      </w:r>
      <w:r w:rsidR="00BB583B">
        <w:t xml:space="preserve"> </w:t>
      </w:r>
      <w:r w:rsidRPr="009C5B8E">
        <w:t xml:space="preserve">based ion imprinted polymer composite, in which the magnetite core retains its crystallinity while the silica and polymer layers are amorphous. </w:t>
      </w:r>
      <w:r w:rsidR="008567A6" w:rsidRPr="008567A6">
        <w:t xml:space="preserve">These results demonstrate that the crystallinity of </w:t>
      </w:r>
      <w:proofErr w:type="spellStart"/>
      <w:r w:rsidR="008567A6" w:rsidRPr="008567A6">
        <w:t>Fe₃O</w:t>
      </w:r>
      <w:proofErr w:type="spellEnd"/>
      <w:r w:rsidR="008567A6" w:rsidRPr="008567A6">
        <w:t>₄ is preserved, ensuring that the material retains its magnetic separation capability.</w:t>
      </w:r>
    </w:p>
    <w:p w14:paraId="72B51E85" w14:textId="77777777" w:rsidR="008567A6" w:rsidRDefault="008567A6" w:rsidP="008567A6">
      <w:pPr>
        <w:ind w:firstLine="709"/>
        <w:jc w:val="both"/>
      </w:pPr>
    </w:p>
    <w:p w14:paraId="27A8E8A1" w14:textId="749D7E52" w:rsidR="00E5733A" w:rsidRPr="004614DE" w:rsidRDefault="007375CF" w:rsidP="004614DE">
      <w:pPr>
        <w:jc w:val="both"/>
        <w:rPr>
          <w:b/>
          <w:bCs/>
        </w:rPr>
      </w:pPr>
      <w:r>
        <w:rPr>
          <w:b/>
          <w:bCs/>
        </w:rPr>
        <w:t xml:space="preserve">3.3 </w:t>
      </w:r>
      <w:r w:rsidR="00A9796F">
        <w:rPr>
          <w:b/>
          <w:bCs/>
        </w:rPr>
        <w:t xml:space="preserve">    </w:t>
      </w:r>
      <w:r>
        <w:rPr>
          <w:b/>
          <w:bCs/>
        </w:rPr>
        <w:t>SEM</w:t>
      </w:r>
    </w:p>
    <w:p w14:paraId="08377F71" w14:textId="5DC6DA9F" w:rsidR="004614DE" w:rsidRPr="007C08BD" w:rsidRDefault="007C08BD" w:rsidP="004614DE">
      <w:pPr>
        <w:ind w:firstLine="709"/>
        <w:jc w:val="both"/>
      </w:pPr>
      <w:r w:rsidRPr="007C08BD">
        <w:t xml:space="preserve">The surface morphology of the synthesized </w:t>
      </w:r>
      <w:proofErr w:type="spellStart"/>
      <w:r w:rsidRPr="007C08BD">
        <w:t>Fe₃O</w:t>
      </w:r>
      <w:proofErr w:type="spellEnd"/>
      <w:r w:rsidRPr="007C08BD">
        <w:t>₄–</w:t>
      </w:r>
      <w:proofErr w:type="spellStart"/>
      <w:r w:rsidRPr="007C08BD">
        <w:t>SiO</w:t>
      </w:r>
      <w:proofErr w:type="spellEnd"/>
      <w:r w:rsidRPr="007C08BD">
        <w:t>₂</w:t>
      </w:r>
      <w:r w:rsidR="00520677">
        <w:t xml:space="preserve"> </w:t>
      </w:r>
      <w:r w:rsidRPr="007C08BD">
        <w:t xml:space="preserve">based ion imprinted polymer was examined using scanning electron microscopy (SEM), as presented in Figure </w:t>
      </w:r>
      <w:r w:rsidR="00520677">
        <w:t>4</w:t>
      </w:r>
      <w:r w:rsidRPr="007C08BD">
        <w:t xml:space="preserve">(a–b). The images reveal that the particles exhibit irregular morphology with a tendency to form agglomerated structures. This agglomeration is commonly observed in magnetic nanoparticles due to strong magnetic dipole–dipole interactions between </w:t>
      </w:r>
      <w:proofErr w:type="spellStart"/>
      <w:r w:rsidRPr="007C08BD">
        <w:t>Fe₃O</w:t>
      </w:r>
      <w:proofErr w:type="spellEnd"/>
      <w:r w:rsidRPr="007C08BD">
        <w:t xml:space="preserve">₄ cores </w:t>
      </w:r>
      <w:r w:rsidR="008500C1">
        <w:fldChar w:fldCharType="begin" w:fldLock="1"/>
      </w:r>
      <w:r w:rsidR="00F928D7">
        <w:instrText>ADDIN CSL_CITATION {"citationItems":[{"id":"ITEM-1","itemData":{"DOI":"https://doi.org/10.1515/gps-2021-0031","abstract":"Silica coated iron oxide nanoparticles with controlled silica shell thickness were prepared by a modified Stöber method. Modification of the Stöber method consisted of changing the synthesis conditions to control the thickness of the SiO 2 shell. The core-shell nanoparticles were characterized by means of X-ray diffraction, transmission electron microscopy, Fourier-transform infrared spectroscopy and vibrational sample magnetometry. It was found that the shell formed after 8 hours of stirring. An increase of the tetraethoxysilane- magnetite mass ratio from 12.5 to 25.1 led to an increase of the shell thickness, whereas further increase in the tetraethoxysilane-magnetite mass ratio (from 25.1 to 37.6) led to decrease shell thickness. The core size has only insignificant influence on the shell thickness. Magnetic properties of composite particles correlate well with properties of pure magnetite nanoparticles considering dilution of magnetic particles by silica. Obtained results can be used for fabrication of silica shell with controlled thickness on the surface of different sized magnetite nanoparticles.","author":[{"dropping-particle":"","family":"Alterary","given":"S. S.","non-dropping-particle":"","parse-names":false,"suffix":""},{"dropping-particle":"","family":"Alkhamees","given":"A.","non-dropping-particle":"","parse-names":false,"suffix":""}],"container-title":"Green Processing and Synthesis","id":"ITEM-1","issue":"1","issued":{"date-parts":[["2021"]]},"page":"384 - 391","title":"Synthesis, surface modification, and characterization of Fe3O4@SiO2 core@shell nanostructure","type":"article-journal","volume":"10"},"uris":["http://www.mendeley.com/documents/?uuid=7538dcf2-7aa2-4c5a-9697-ab6a8be8a66a"]}],"mendeley":{"formattedCitation":"[22]","plainTextFormattedCitation":"[22]","previouslyFormattedCitation":"[22]"},"properties":{"noteIndex":0},"schema":"https://github.com/citation-style-language/schema/raw/master/csl-citation.json"}</w:instrText>
      </w:r>
      <w:r w:rsidR="008500C1">
        <w:fldChar w:fldCharType="separate"/>
      </w:r>
      <w:r w:rsidR="008F3AE9" w:rsidRPr="008F3AE9">
        <w:rPr>
          <w:noProof/>
        </w:rPr>
        <w:t>[22]</w:t>
      </w:r>
      <w:r w:rsidR="008500C1">
        <w:fldChar w:fldCharType="end"/>
      </w:r>
      <w:r w:rsidRPr="007C08BD">
        <w:t>.</w:t>
      </w:r>
    </w:p>
    <w:p w14:paraId="5263099C" w14:textId="0CFAFD78" w:rsidR="007C08BD" w:rsidRDefault="007C08BD" w:rsidP="007C08BD">
      <w:pPr>
        <w:ind w:firstLine="709"/>
        <w:jc w:val="both"/>
      </w:pPr>
      <w:r w:rsidRPr="007C08BD">
        <w:t xml:space="preserve">At lower magnification, the material appears as clustered aggregates with non-uniform particle distribution. This behavior is typical for </w:t>
      </w:r>
      <w:proofErr w:type="spellStart"/>
      <w:r w:rsidRPr="007C08BD">
        <w:t>Fe₃O</w:t>
      </w:r>
      <w:proofErr w:type="spellEnd"/>
      <w:r w:rsidRPr="007C08BD">
        <w:t xml:space="preserve">₄-based composites, where the high surface energy and magnetic </w:t>
      </w:r>
      <w:r w:rsidRPr="007C08BD">
        <w:lastRenderedPageBreak/>
        <w:t xml:space="preserve">interactions promote particle aggregation. Similar morphological features have been reported in </w:t>
      </w:r>
      <w:proofErr w:type="spellStart"/>
      <w:r w:rsidRPr="007C08BD">
        <w:t>Fe₃O</w:t>
      </w:r>
      <w:proofErr w:type="spellEnd"/>
      <w:r w:rsidRPr="007C08BD">
        <w:t>₄–</w:t>
      </w:r>
      <w:proofErr w:type="spellStart"/>
      <w:r w:rsidRPr="007C08BD">
        <w:t>SiO</w:t>
      </w:r>
      <w:proofErr w:type="spellEnd"/>
      <w:r w:rsidRPr="007C08BD">
        <w:t xml:space="preserve">₂ nanocomposites, where agglomerated structures are frequently observed despite surface modification </w:t>
      </w:r>
      <w:r w:rsidR="00436044">
        <w:fldChar w:fldCharType="begin" w:fldLock="1"/>
      </w:r>
      <w:r w:rsidR="00F928D7">
        <w:instrText>ADDIN CSL_CITATION {"citationItems":[{"id":"ITEM-1","itemData":{"DOI":"10.1002/mame.202200695","ISSN":"14392054","abstract":"Water constitutes ≈70–90% of the organism's body by mass and is highly important for its survival. Water contains a variety of chemical contaminants introduced by various sectors, resulting in contamination that has a direct impact on the ecosystem. Various approaches are in practice to tackle these issues. Among these, semiconductor photocatalysis appears to be the cutting-edge technology for the degradation of wastewater contaminants. Herein, the fabrication of Fe3O4−SiO2 nanocomposite via facile co-precipitation and Stober methods are reported. Various characterization techniques are employed for the structural elucidation, morphology, crystallinity, and stability of the as-prepared composite. The nanocomposite is employed in catalytic and photocatalytic applications toward the removal of methylene blue (MB) and methyl orange (MO) dyes from a comparative perspective. It is observed that the composite can remove about 93% of MB and 51% of MO within 7 and 6 h, respectively. These findings indicate that the nanocomposite has a higher MB removal effectiveness than the MO. This trend can be accredited to the difference in the chemical structure of both dyes. The nanocomposite is also evaluated for antioxidant and antileishmanial activity, and it is shown to be quite effective even at very low concentrations.","author":[{"dropping-particle":"","family":"Yaseen","given":"Muhammad","non-dropping-particle":"","parse-names":false,"suffix":""},{"dropping-particle":"","family":"Khan","given":"Abbas","non-dropping-particle":"","parse-names":false,"suffix":""},{"dropping-particle":"","family":"Humayun","given":"Muhammad","non-dropping-particle":"","parse-names":false,"suffix":""},{"dropping-particle":"","family":"Farooq","given":"Saima","non-dropping-particle":"","parse-names":false,"suffix":""},{"dropping-particle":"","family":"Shah","given":"Nasrullah","non-dropping-particle":"","parse-names":false,"suffix":""},{"dropping-particle":"","family":"Bibi","given":"Shaista","non-dropping-particle":"","parse-names":false,"suffix":""},{"dropping-particle":"","family":"Khattak","given":"Zafar A.K.","non-dropping-particle":"","parse-names":false,"suffix":""},{"dropping-particle":"","family":"Rehman","given":"Ata Ur","non-dropping-particle":"","parse-names":false,"suffix":""},{"dropping-particle":"","family":"Ahmad","given":"Sajjad","non-dropping-particle":"","parse-names":false,"suffix":""},{"dropping-particle":"","family":"Ahmad","given":"Shah Masood","non-dropping-particle":"","parse-names":false,"suffix":""},{"dropping-particle":"","family":"Bououdina","given":"Mohamed","non-dropping-particle":"","parse-names":false,"suffix":""},{"dropping-particle":"","family":"Ullah","given":"Habib","non-dropping-particle":"","parse-names":false,"suffix":""}],"container-title":"Macromolecular Materials and Engineering","id":"ITEM-1","issue":"7","issued":{"date-parts":[["2023"]]},"page":"1-17","title":"Facile Synthesis of Fe3O4−SiO2 Nanocomposites for Wastewater Treatment","type":"article-journal","volume":"308"},"uris":["http://www.mendeley.com/documents/?uuid=c1a53182-6f72-4280-8c21-73f7d069db51"]}],"mendeley":{"formattedCitation":"[23]","plainTextFormattedCitation":"[23]","previouslyFormattedCitation":"[23]"},"properties":{"noteIndex":0},"schema":"https://github.com/citation-style-language/schema/raw/master/csl-citation.json"}</w:instrText>
      </w:r>
      <w:r w:rsidR="00436044">
        <w:fldChar w:fldCharType="separate"/>
      </w:r>
      <w:r w:rsidR="008F3AE9" w:rsidRPr="008F3AE9">
        <w:rPr>
          <w:noProof/>
        </w:rPr>
        <w:t>[23]</w:t>
      </w:r>
      <w:r w:rsidR="00436044">
        <w:fldChar w:fldCharType="end"/>
      </w:r>
      <w:r w:rsidRPr="007C08BD">
        <w:t>.</w:t>
      </w:r>
    </w:p>
    <w:p w14:paraId="7A604967" w14:textId="1A7F3684" w:rsidR="008E7B84" w:rsidRDefault="008E7B84" w:rsidP="007C08BD">
      <w:pPr>
        <w:ind w:firstLine="709"/>
        <w:jc w:val="both"/>
      </w:pPr>
      <w:r>
        <w:rPr>
          <w:noProof/>
          <w:lang w:val="id-ID"/>
        </w:rPr>
        <w:drawing>
          <wp:anchor distT="0" distB="0" distL="114300" distR="114300" simplePos="0" relativeHeight="251659264" behindDoc="0" locked="0" layoutInCell="1" allowOverlap="1" wp14:anchorId="5560DBF6" wp14:editId="4364B386">
            <wp:simplePos x="0" y="0"/>
            <wp:positionH relativeFrom="column">
              <wp:posOffset>2877820</wp:posOffset>
            </wp:positionH>
            <wp:positionV relativeFrom="paragraph">
              <wp:posOffset>137795</wp:posOffset>
            </wp:positionV>
            <wp:extent cx="2673350" cy="2004695"/>
            <wp:effectExtent l="0" t="0" r="0" b="0"/>
            <wp:wrapNone/>
            <wp:docPr id="13586558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55812" name="Picture 13586558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3350" cy="2004695"/>
                    </a:xfrm>
                    <a:prstGeom prst="rect">
                      <a:avLst/>
                    </a:prstGeom>
                  </pic:spPr>
                </pic:pic>
              </a:graphicData>
            </a:graphic>
            <wp14:sizeRelH relativeFrom="page">
              <wp14:pctWidth>0</wp14:pctWidth>
            </wp14:sizeRelH>
            <wp14:sizeRelV relativeFrom="page">
              <wp14:pctHeight>0</wp14:pctHeight>
            </wp14:sizeRelV>
          </wp:anchor>
        </w:drawing>
      </w:r>
    </w:p>
    <w:p w14:paraId="168A5EBB" w14:textId="4600746C" w:rsidR="008E7B84" w:rsidRDefault="008E7B84" w:rsidP="008E7B84">
      <w:pPr>
        <w:ind w:left="142"/>
        <w:rPr>
          <w:lang w:val="id-ID"/>
        </w:rPr>
      </w:pPr>
      <w:r>
        <w:rPr>
          <w:noProof/>
          <w:lang w:val="id-ID"/>
        </w:rPr>
        <w:drawing>
          <wp:inline distT="0" distB="0" distL="0" distR="0" wp14:anchorId="4F847458" wp14:editId="27703767">
            <wp:extent cx="2658533" cy="1993900"/>
            <wp:effectExtent l="0" t="0" r="8890" b="6350"/>
            <wp:docPr id="20473712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71242" name="Picture 20473712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8533" cy="1993900"/>
                    </a:xfrm>
                    <a:prstGeom prst="rect">
                      <a:avLst/>
                    </a:prstGeom>
                  </pic:spPr>
                </pic:pic>
              </a:graphicData>
            </a:graphic>
          </wp:inline>
        </w:drawing>
      </w:r>
    </w:p>
    <w:p w14:paraId="29443ACE" w14:textId="71D17D47" w:rsidR="00BE53E8" w:rsidRPr="00BB7F90" w:rsidRDefault="00BB7F90" w:rsidP="00BB7F90">
      <w:pPr>
        <w:ind w:left="2268"/>
        <w:rPr>
          <w:lang w:val="id-ID"/>
        </w:rPr>
      </w:pPr>
      <w:r w:rsidRPr="00BB7F90">
        <w:rPr>
          <w:lang w:val="id-ID"/>
        </w:rPr>
        <w:t>(a</w:t>
      </w:r>
      <w:r>
        <w:rPr>
          <w:lang w:val="id-ID"/>
        </w:rPr>
        <w:t>)</w:t>
      </w:r>
      <w:r>
        <w:rPr>
          <w:lang w:val="id-ID"/>
        </w:rPr>
        <w:tab/>
      </w:r>
      <w:r>
        <w:rPr>
          <w:lang w:val="id-ID"/>
        </w:rPr>
        <w:tab/>
        <w:t xml:space="preserve">                                                            </w:t>
      </w:r>
      <w:r w:rsidRPr="00BB7F90">
        <w:rPr>
          <w:lang w:val="id-ID"/>
        </w:rPr>
        <w:t>(b)</w:t>
      </w:r>
    </w:p>
    <w:p w14:paraId="7DD7982C" w14:textId="77777777" w:rsidR="00BB7F90" w:rsidRPr="00BB7F90" w:rsidRDefault="00BB7F90" w:rsidP="00BB7F90">
      <w:pPr>
        <w:rPr>
          <w:lang w:val="id-ID"/>
        </w:rPr>
      </w:pPr>
    </w:p>
    <w:p w14:paraId="56DA6E52" w14:textId="00C5537C" w:rsidR="00BB7F90" w:rsidRDefault="00BB7F90" w:rsidP="00BB7F90">
      <w:pPr>
        <w:spacing w:before="240" w:line="278" w:lineRule="auto"/>
        <w:ind w:firstLine="709"/>
        <w:jc w:val="center"/>
        <w:rPr>
          <w:noProof/>
        </w:rPr>
      </w:pPr>
      <w:r>
        <w:rPr>
          <w:noProof/>
        </w:rPr>
        <w:t xml:space="preserve">Figure </w:t>
      </w:r>
      <w:r w:rsidR="009E673E">
        <w:rPr>
          <w:noProof/>
        </w:rPr>
        <w:t>4</w:t>
      </w:r>
      <w:r>
        <w:rPr>
          <w:noProof/>
        </w:rPr>
        <w:t xml:space="preserve">. </w:t>
      </w:r>
      <w:r w:rsidR="00B33D72" w:rsidRPr="00B33D72">
        <w:rPr>
          <w:noProof/>
        </w:rPr>
        <w:t>SEM images of Fe₃O₄–SiO₂-based ion imprinted polymer at different magnifications:</w:t>
      </w:r>
      <w:r w:rsidR="00B33D72">
        <w:rPr>
          <w:noProof/>
        </w:rPr>
        <w:t xml:space="preserve"> </w:t>
      </w:r>
      <w:r w:rsidR="00B33D72" w:rsidRPr="00B33D72">
        <w:rPr>
          <w:noProof/>
        </w:rPr>
        <w:t>(a) low magnification and (b) high magnification</w:t>
      </w:r>
    </w:p>
    <w:p w14:paraId="16AD6F0F" w14:textId="77777777" w:rsidR="008E7B84" w:rsidRPr="007C08BD" w:rsidRDefault="008E7B84" w:rsidP="008E7B84">
      <w:pPr>
        <w:jc w:val="both"/>
      </w:pPr>
    </w:p>
    <w:p w14:paraId="3C748967" w14:textId="4E4F48DA" w:rsidR="007C08BD" w:rsidRPr="007C08BD" w:rsidRDefault="007C08BD" w:rsidP="007C08BD">
      <w:pPr>
        <w:ind w:firstLine="709"/>
        <w:jc w:val="both"/>
      </w:pPr>
      <w:r w:rsidRPr="007C08BD">
        <w:t xml:space="preserve">At higher magnification, the surface of the particles appears relatively rough and heterogeneous, which can be attributed to the presence of the silica layer and polymer coating. The formation of a </w:t>
      </w:r>
      <w:proofErr w:type="spellStart"/>
      <w:r w:rsidRPr="007C08BD">
        <w:t>SiO</w:t>
      </w:r>
      <w:proofErr w:type="spellEnd"/>
      <w:r w:rsidRPr="007C08BD">
        <w:t xml:space="preserve">₂ shell is known to improve the stability of </w:t>
      </w:r>
      <w:proofErr w:type="spellStart"/>
      <w:r w:rsidRPr="007C08BD">
        <w:t>Fe₃O</w:t>
      </w:r>
      <w:proofErr w:type="spellEnd"/>
      <w:r w:rsidRPr="007C08BD">
        <w:t xml:space="preserve">₄ nanoparticles while providing a surface for further functionalization, although it does not completely eliminate particle aggregation </w:t>
      </w:r>
      <w:r w:rsidR="00A40C84">
        <w:fldChar w:fldCharType="begin" w:fldLock="1"/>
      </w:r>
      <w:r w:rsidR="00F928D7">
        <w:instrText>ADDIN CSL_CITATION {"citationItems":[{"id":"ITEM-1","itemData":{"DOI":"https://doi.org/10.1515/gps-2021-0031","abstract":"Silica coated iron oxide nanoparticles with controlled silica shell thickness were prepared by a modified Stöber method. Modification of the Stöber method consisted of changing the synthesis conditions to control the thickness of the SiO 2 shell. The core-shell nanoparticles were characterized by means of X-ray diffraction, transmission electron microscopy, Fourier-transform infrared spectroscopy and vibrational sample magnetometry. It was found that the shell formed after 8 hours of stirring. An increase of the tetraethoxysilane- magnetite mass ratio from 12.5 to 25.1 led to an increase of the shell thickness, whereas further increase in the tetraethoxysilane-magnetite mass ratio (from 25.1 to 37.6) led to decrease shell thickness. The core size has only insignificant influence on the shell thickness. Magnetic properties of composite particles correlate well with properties of pure magnetite nanoparticles considering dilution of magnetic particles by silica. Obtained results can be used for fabrication of silica shell with controlled thickness on the surface of different sized magnetite nanoparticles.","author":[{"dropping-particle":"","family":"Alterary","given":"S. S.","non-dropping-particle":"","parse-names":false,"suffix":""},{"dropping-particle":"","family":"Alkhamees","given":"A.","non-dropping-particle":"","parse-names":false,"suffix":""}],"container-title":"Green Processing and Synthesis","id":"ITEM-1","issue":"1","issued":{"date-parts":[["2021"]]},"page":"384 - 391","title":"Synthesis, surface modification, and characterization of Fe3O4@SiO2 core@shell nanostructure","type":"article-journal","volume":"10"},"uris":["http://www.mendeley.com/documents/?uuid=7538dcf2-7aa2-4c5a-9697-ab6a8be8a66a"]}],"mendeley":{"formattedCitation":"[22]","plainTextFormattedCitation":"[22]","previouslyFormattedCitation":"[22]"},"properties":{"noteIndex":0},"schema":"https://github.com/citation-style-language/schema/raw/master/csl-citation.json"}</w:instrText>
      </w:r>
      <w:r w:rsidR="00A40C84">
        <w:fldChar w:fldCharType="separate"/>
      </w:r>
      <w:r w:rsidR="008F3AE9" w:rsidRPr="008F3AE9">
        <w:rPr>
          <w:noProof/>
        </w:rPr>
        <w:t>[22]</w:t>
      </w:r>
      <w:r w:rsidR="00A40C84">
        <w:fldChar w:fldCharType="end"/>
      </w:r>
      <w:r w:rsidRPr="007C08BD">
        <w:t xml:space="preserve">. The rough surface morphology observed in this study is consistent with previous reports on </w:t>
      </w:r>
      <w:proofErr w:type="spellStart"/>
      <w:r w:rsidRPr="007C08BD">
        <w:t>Fe₃O</w:t>
      </w:r>
      <w:proofErr w:type="spellEnd"/>
      <w:r w:rsidRPr="007C08BD">
        <w:t>₄</w:t>
      </w:r>
      <w:r w:rsidR="00520677">
        <w:t>-</w:t>
      </w:r>
      <w:proofErr w:type="spellStart"/>
      <w:r w:rsidRPr="007C08BD">
        <w:t>SiO</w:t>
      </w:r>
      <w:proofErr w:type="spellEnd"/>
      <w:r w:rsidRPr="007C08BD">
        <w:t>₂</w:t>
      </w:r>
      <w:r w:rsidR="00520677">
        <w:t xml:space="preserve"> </w:t>
      </w:r>
      <w:r w:rsidRPr="007C08BD">
        <w:t xml:space="preserve">based materials, where the coating process leads to an increase in surface irregularity and particle size </w:t>
      </w:r>
      <w:r w:rsidR="009C291E">
        <w:fldChar w:fldCharType="begin" w:fldLock="1"/>
      </w:r>
      <w:r w:rsidR="00F928D7">
        <w:instrText>ADDIN CSL_CITATION {"citationItems":[{"id":"ITEM-1","itemData":{"DOI":"10.1038/s41598-024-56512-5","ISBN":"0123456789","ISSN":"20452322","PMID":"38467729","abstract":"The antifungal efficacy and cytotoxicity of a novel nano-antifungal agent, the Fe3O4@SiO2/Schiff-base complex of Cu(II) magnetic nanoparticles (MNPs), have been assessed for targeting drug-resistant Candida species. Due to the rising issue of fungal infections, especially candidiasis, and resistance to traditional antifungals, there is an urgent need for new therapeutic strategies. Utilizing Schiff-base ligands known for their broad-spectrum antimicrobial activity, the Fe3O4@SiO2/Schiff-base/Cu(II) MNPs have been synthesized. The Fe3O4@SiO2/Schiff-base/Cu(II) MNPs was characterized by Fourier Transform-Infrared Spectroscopy (FT-IR), X-ray Diffraction (XRD), Transmission Electron Microscopy (TEM), Scanning Electron Microscopy (SEM), Dynamic Light Scattering (DLS), Energy-dispersive X-ray (EDX), Vibrating Sample Magnetometer (VSM), and Thermogravimetric analysis (TGA), demonstrating successful synthesis. The antifungal potential was evaluated against six Candida species (C. dubliniensis, C. krusei, C. tropicalis, C. parapsilosis, C. glabrata, and C. albicans) using the broth microdilution method. The results indicated strong antifungal activity in the range of 8–64 μg/mL with the lowest MIC (8 μg/mL) observed against C. parapsilosis. The result showed the MIC of 32 μg/mL against C. albicans as the most common infection source. The antifungal mechanism is likely due to the disruption of the fungal cell wall and membrane, along with increased reactive oxygen species (ROS) generation leading to cell death. The MTT (3-[4,5-dimethylthiazol-2-yl]-2,5-diphenyltetrazolium bromide) assay for cytotoxicity on mouse L929 fibroblastic cells suggested low toxicity and even enhanced cell proliferation at certain concentrations. This study demonstrates the promise of Fe3O4@SiO2/Schiff-base/Cu(II) MNPs as a potent antifungal agent with potential applications in the treatment of life-threatening fungal infections, healthcare-associated infections, and beyond.","author":[{"dropping-particle":"","family":"Azadi","given":"Sedigheh","non-dropping-particle":"","parse-names":false,"suffix":""},{"dropping-particle":"","family":"Azizipour","given":"Esmat","non-dropping-particle":"","parse-names":false,"suffix":""},{"dropping-particle":"","family":"Amani","given":"Ali Mohammad","non-dropping-particle":"","parse-names":false,"suffix":""},{"dropping-particle":"","family":"Vaez","given":"Ahmad","non-dropping-particle":"","parse-names":false,"suffix":""},{"dropping-particle":"","family":"Zareshahrabadi","given":"Zahra","non-dropping-particle":"","parse-names":false,"suffix":""},{"dropping-particle":"","family":"Abbaspour","given":"Alireza","non-dropping-particle":"","parse-names":false,"suffix":""},{"dropping-particle":"","family":"Firuzyar","given":"Tahereh","non-dropping-particle":"","parse-names":false,"suffix":""},{"dropping-particle":"","family":"Dortaj","given":"Hengameh","non-dropping-particle":"","parse-names":false,"suffix":""},{"dropping-particle":"","family":"Kamyab","given":"Hesam","non-dropping-particle":"","parse-names":false,"suffix":""},{"dropping-particle":"","family":"Chelliapan","given":"Shreeshivadasan","non-dropping-particle":"","parse-names":false,"suffix":""},{"dropping-particle":"","family":"Mosleh-Shirazi","given":"Sareh","non-dropping-particle":"","parse-names":false,"suffix":""}],"container-title":"Scientific Reports","id":"ITEM-1","issue":"1","issued":{"date-parts":[["2024"]]},"page":"1-13","publisher":"Nature Publishing Group UK","title":"Antifungal activity of Fe3O4@SiO2/Schiff-base/Cu(II) magnetic nanoparticles against pathogenic Candida species","type":"article-journal","volume":"14"},"uris":["http://www.mendeley.com/documents/?uuid=57f81b98-94aa-4ce7-bba3-731464bf99aa"]}],"mendeley":{"formattedCitation":"[25]","plainTextFormattedCitation":"[25]","previouslyFormattedCitation":"[25]"},"properties":{"noteIndex":0},"schema":"https://github.com/citation-style-language/schema/raw/master/csl-citation.json"}</w:instrText>
      </w:r>
      <w:r w:rsidR="009C291E">
        <w:fldChar w:fldCharType="separate"/>
      </w:r>
      <w:r w:rsidR="008F3AE9" w:rsidRPr="008F3AE9">
        <w:rPr>
          <w:noProof/>
        </w:rPr>
        <w:t>[25]</w:t>
      </w:r>
      <w:r w:rsidR="009C291E">
        <w:fldChar w:fldCharType="end"/>
      </w:r>
      <w:r w:rsidRPr="007C08BD">
        <w:t>.</w:t>
      </w:r>
    </w:p>
    <w:p w14:paraId="5DC80530" w14:textId="7CDF0844" w:rsidR="007C08BD" w:rsidRPr="007C08BD" w:rsidRDefault="007C08BD" w:rsidP="007C08BD">
      <w:pPr>
        <w:ind w:firstLine="709"/>
        <w:jc w:val="both"/>
      </w:pPr>
      <w:r w:rsidRPr="007C08BD">
        <w:t xml:space="preserve">Furthermore, the composite structure suggests that </w:t>
      </w:r>
      <w:proofErr w:type="spellStart"/>
      <w:r w:rsidRPr="007C08BD">
        <w:t>Fe₃O</w:t>
      </w:r>
      <w:proofErr w:type="spellEnd"/>
      <w:r w:rsidRPr="007C08BD">
        <w:t xml:space="preserve">₄ particles are embedded within a silica matrix, forming a core–shell or semi-core–shell configuration. Similar observations have been reported in </w:t>
      </w:r>
      <w:proofErr w:type="spellStart"/>
      <w:r w:rsidRPr="007C08BD">
        <w:t>Fe₃O</w:t>
      </w:r>
      <w:proofErr w:type="spellEnd"/>
      <w:r w:rsidRPr="007C08BD">
        <w:t>₄</w:t>
      </w:r>
      <w:r w:rsidR="00520677">
        <w:t>-</w:t>
      </w:r>
      <w:proofErr w:type="spellStart"/>
      <w:r w:rsidRPr="007C08BD">
        <w:t>SiO</w:t>
      </w:r>
      <w:proofErr w:type="spellEnd"/>
      <w:r w:rsidRPr="007C08BD">
        <w:t xml:space="preserve">₂ nanocomposites, where magnetic cores are dispersed within or coated by an amorphous silica layer, resulting in improved structural stability and surface functionality </w:t>
      </w:r>
      <w:r w:rsidR="004E623D">
        <w:fldChar w:fldCharType="begin" w:fldLock="1"/>
      </w:r>
      <w:r w:rsidR="00F928D7">
        <w:instrText>ADDIN CSL_CITATION {"citationItems":[{"id":"ITEM-1","itemData":{"DOI":"10.1038/s41598-023-50368-x","ISBN":"0123456789","ISSN":"20452322","PMID":"38216581","abstract":"Magnetic core–shell Fe3O4@SiO2 nanoparticles were synthesized by sol–gel method. Based on the characterization and experimental results, the adsorbent was found to have an average particle size of approximately 120 nm, a pore size range of 2–5 nm and superparamagnetic properties. It exhibited electrostatic and hydrogen bonding interactions during adsorption of methyl orange (MO). The adsorption of MO on the magnetic Fe3O4@SiO2 nanoparticles exhibited pseudo-second-order kinetics, the adsorption process is a spontaneous endothermic adsorption process, which conforms to the Langmuir adsorption isotherm model. he maximum amount of MO was adsorbed at pH = 2, T = 45 °C and t = 30 min, and the highest adsorption capacity was 182.503 mg/g; The unit adsorption capacity of the Fe3O4@SiO2 nanoparticles still reached 83% of the original capacity after 5 cycles, so the material was reusable and met the requirements of environmental protection. This study reveals the great potential of magnetic mesoporous nanoparticles for removal of dyes from wastewater.","author":[{"dropping-particle":"","family":"Li","given":"Heng","non-dropping-particle":"","parse-names":false,"suffix":""},{"dropping-particle":"","family":"Jin","given":"Huanhuan","non-dropping-particle":"","parse-names":false,"suffix":""},{"dropping-particle":"","family":"Li","given":"Ranran","non-dropping-particle":"","parse-names":false,"suffix":""},{"dropping-particle":"","family":"Hua","given":"Junpeng","non-dropping-particle":"","parse-names":false,"suffix":""},{"dropping-particle":"","family":"Zhang","given":"Zhen","non-dropping-particle":"","parse-names":false,"suffix":""},{"dropping-particle":"","family":"Li","given":"Ruixin","non-dropping-particle":"","parse-names":false,"suffix":""}],"container-title":"Scientific Reports","id":"ITEM-1","issue":"1","issued":{"date-parts":[["2024"]]},"page":"1-16","publisher":"Nature Publishing Group UK","title":"Magnetic Fe3O4@SiO2 study on adsorption of methyl orange on nanoparticles","type":"article-journal","volume":"14"},"uris":["http://www.mendeley.com/documents/?uuid=8d62dd92-b02a-44c4-a720-8d07b190d027"]}],"mendeley":{"formattedCitation":"[26]","plainTextFormattedCitation":"[26]","previouslyFormattedCitation":"[26]"},"properties":{"noteIndex":0},"schema":"https://github.com/citation-style-language/schema/raw/master/csl-citation.json"}</w:instrText>
      </w:r>
      <w:r w:rsidR="004E623D">
        <w:fldChar w:fldCharType="separate"/>
      </w:r>
      <w:r w:rsidR="008F3AE9" w:rsidRPr="008F3AE9">
        <w:rPr>
          <w:noProof/>
        </w:rPr>
        <w:t>[26]</w:t>
      </w:r>
      <w:r w:rsidR="004E623D">
        <w:fldChar w:fldCharType="end"/>
      </w:r>
      <w:r w:rsidRPr="007C08BD">
        <w:t>.</w:t>
      </w:r>
    </w:p>
    <w:p w14:paraId="5D7BFB4C" w14:textId="3F196F94" w:rsidR="007C08BD" w:rsidRDefault="007C08BD" w:rsidP="007C08BD">
      <w:pPr>
        <w:ind w:firstLine="709"/>
        <w:jc w:val="both"/>
      </w:pPr>
      <w:r w:rsidRPr="007C08BD">
        <w:t xml:space="preserve">The observed morphology indicates that the synthesis process successfully produced a </w:t>
      </w:r>
      <w:proofErr w:type="spellStart"/>
      <w:r w:rsidRPr="007C08BD">
        <w:t>Fe₃O</w:t>
      </w:r>
      <w:proofErr w:type="spellEnd"/>
      <w:r w:rsidRPr="007C08BD">
        <w:t>₄–</w:t>
      </w:r>
      <w:proofErr w:type="spellStart"/>
      <w:r w:rsidRPr="007C08BD">
        <w:t>SiO</w:t>
      </w:r>
      <w:proofErr w:type="spellEnd"/>
      <w:r w:rsidRPr="007C08BD">
        <w:t>₂</w:t>
      </w:r>
      <w:r w:rsidR="00F21905">
        <w:t xml:space="preserve"> </w:t>
      </w:r>
      <w:r w:rsidRPr="007C08BD">
        <w:t xml:space="preserve">based composite with a polymer layer, although the particles are not perfectly uniform in shape. Such morphological characteristics are commonly reported for magnetic core–shell nanocomposites and do not significantly affect the structural integrity of the material </w:t>
      </w:r>
      <w:r w:rsidR="004E623D">
        <w:fldChar w:fldCharType="begin" w:fldLock="1"/>
      </w:r>
      <w:r w:rsidR="00F928D7">
        <w:instrText>ADDIN CSL_CITATION {"citationItems":[{"id":"ITEM-1","itemData":{"DOI":"10.20964/2022.10.49","ISSN":"14523981","abstract":"In this study, photolysis and immobilization of bis(aminopyridine)-Cu on the surface of SiO2-coated Fe3O4 nanoparticles were used to create core-shell composites of magnetite (Fe3O4) and Fe3O4@SiO2-bis(aminopyridine)-Cu. FTIR, ICP-AES, XRD, XPS, FESEM-EDS-mapping, and TEM were used to identify the structural characteristics of the catalyst. TGA was used to test the prepared materials' thermal stability, and CV, GCD, and EIS were used to assess their electrochemical characteristics. The successful shelling of SiO2 around Fe3O4 with a size of 20 nm was confirmed by the TEM images. The results of the electrochemical tests demonstrate that the performance of the synthetic materials is typical for supercapacitors. The shell of SiO2-bis(aminopyridine)-Cu can boost Fe3O4's reversibility and storage energy. After 1000 cycles at 5 A/g, the Fe3O4. The Fe3O4@SiO2-bis(aminopyridine)-Cu electrode exhibits good specific capacitance of 265 F/g and excellent cyclic stability with a retention ratio of 85% compared to pure magnetite's 67 percent","author":[{"dropping-particle":"","family":"Mustafa","given":"Mohammed Ahmed","non-dropping-particle":"","parse-names":false,"suffix":""},{"dropping-particle":"","family":"Qasim","given":"Qutaiba A.","non-dropping-particle":"","parse-names":false,"suffix":""},{"dropping-particle":"","family":"Mahdi","given":"Ahmed B.","non-dropping-particle":"","parse-names":false,"suffix":""},{"dropping-particle":"","family":"Izzat","given":"Samar Emad","non-dropping-particle":"","parse-names":false,"suffix":""},{"dropping-particle":"","family":"Alnassar","given":"Yasir S.","non-dropping-particle":"","parse-names":false,"suffix":""},{"dropping-particle":"","family":"Abood","given":"Emad Salaam","non-dropping-particle":"","parse-names":false,"suffix":""},{"dropping-particle":"","family":"alhakim","given":"Zahara Jalil","non-dropping-particle":"","parse-names":false,"suffix":""},{"dropping-particle":"","family":"Mahmoud","given":"Zaid H.","non-dropping-particle":"","parse-names":false,"suffix":""},{"dropping-particle":"","family":"Rheima","given":"Ahmed Mahdi","non-dropping-particle":"","parse-names":false,"suffix":""},{"dropping-particle":"","family":"Al-Salman","given":"H. N.K.","non-dropping-particle":"","parse-names":false,"suffix":""}],"container-title":"International Journal of Electrochemical Science","id":"ITEM-1","issue":"10","issued":{"date-parts":[["2022"]]},"page":"221057","publisher":"Elsevier Masson SAS","title":"Supercapacitor Performance of Fe3O4 and Fe3O4@SiO2-bis(aminopyridine)-Cu Hybrid Nanocomposite","type":"article-journal","volume":"17"},"uris":["http://www.mendeley.com/documents/?uuid=3d1b894c-6159-48e2-9def-8ae0746bbec9"]}],"mendeley":{"formattedCitation":"[27]","plainTextFormattedCitation":"[27]","previouslyFormattedCitation":"[27]"},"properties":{"noteIndex":0},"schema":"https://github.com/citation-style-language/schema/raw/master/csl-citation.json"}</w:instrText>
      </w:r>
      <w:r w:rsidR="004E623D">
        <w:fldChar w:fldCharType="separate"/>
      </w:r>
      <w:r w:rsidR="008F3AE9" w:rsidRPr="008F3AE9">
        <w:rPr>
          <w:noProof/>
        </w:rPr>
        <w:t>[27]</w:t>
      </w:r>
      <w:r w:rsidR="004E623D">
        <w:fldChar w:fldCharType="end"/>
      </w:r>
      <w:r w:rsidRPr="007C08BD">
        <w:t>.</w:t>
      </w:r>
      <w:r w:rsidR="005D44E2">
        <w:t xml:space="preserve"> </w:t>
      </w:r>
      <w:r w:rsidR="003F64B1" w:rsidRPr="003F64B1">
        <w:t>These results indicate that the rough and heterogeneous surface morphology may support interaction between the material and target ions during adsorption.</w:t>
      </w:r>
    </w:p>
    <w:p w14:paraId="7F34FF81" w14:textId="77777777" w:rsidR="00192BA8" w:rsidRDefault="00192BA8" w:rsidP="00192BA8">
      <w:pPr>
        <w:jc w:val="both"/>
      </w:pPr>
    </w:p>
    <w:p w14:paraId="1EFD5E0D" w14:textId="44C12E2F" w:rsidR="00305D80" w:rsidRDefault="00305D80" w:rsidP="00B33D72">
      <w:pPr>
        <w:jc w:val="both"/>
        <w:rPr>
          <w:b/>
          <w:bCs/>
        </w:rPr>
      </w:pPr>
      <w:r>
        <w:rPr>
          <w:b/>
          <w:bCs/>
        </w:rPr>
        <w:t xml:space="preserve">3.4 </w:t>
      </w:r>
      <w:r w:rsidR="00A9796F">
        <w:rPr>
          <w:b/>
          <w:bCs/>
        </w:rPr>
        <w:t xml:space="preserve">    </w:t>
      </w:r>
      <w:r>
        <w:rPr>
          <w:b/>
          <w:bCs/>
        </w:rPr>
        <w:t>EDS</w:t>
      </w:r>
    </w:p>
    <w:p w14:paraId="6E222B55" w14:textId="5ED8700F" w:rsidR="00774FC1" w:rsidRDefault="00774FC1" w:rsidP="00774FC1">
      <w:pPr>
        <w:ind w:firstLine="709"/>
        <w:jc w:val="both"/>
      </w:pPr>
      <w:r w:rsidRPr="00774FC1">
        <w:t xml:space="preserve">The elemental composition of the synthesized </w:t>
      </w:r>
      <w:proofErr w:type="spellStart"/>
      <w:r w:rsidRPr="00774FC1">
        <w:t>Fe₃O</w:t>
      </w:r>
      <w:proofErr w:type="spellEnd"/>
      <w:r w:rsidRPr="00774FC1">
        <w:t>₄–</w:t>
      </w:r>
      <w:proofErr w:type="spellStart"/>
      <w:r w:rsidRPr="00774FC1">
        <w:t>SiO</w:t>
      </w:r>
      <w:proofErr w:type="spellEnd"/>
      <w:r w:rsidRPr="00774FC1">
        <w:t xml:space="preserve">₂-based ion imprinted polymer was analyzed using energy-dispersive X-ray spectroscopy (EDS), as shown in Figure </w:t>
      </w:r>
      <w:r w:rsidR="00520677">
        <w:t>5</w:t>
      </w:r>
      <w:r w:rsidRPr="00774FC1">
        <w:t xml:space="preserve">. The spectrum confirms the presence of Fe, Si, O, and C elements. The Fe signals correspond to the </w:t>
      </w:r>
      <w:proofErr w:type="spellStart"/>
      <w:r w:rsidRPr="00774FC1">
        <w:t>Fe₃O</w:t>
      </w:r>
      <w:proofErr w:type="spellEnd"/>
      <w:r w:rsidRPr="00774FC1">
        <w:t xml:space="preserve">₄ core, while the Si and O peaks indicate the formation of the </w:t>
      </w:r>
      <w:proofErr w:type="spellStart"/>
      <w:r w:rsidRPr="00774FC1">
        <w:t>SiO</w:t>
      </w:r>
      <w:proofErr w:type="spellEnd"/>
      <w:r w:rsidRPr="00774FC1">
        <w:t>₂ shell. The presence of carbon is associated with the polymer layer formed during the imprinting process.</w:t>
      </w:r>
    </w:p>
    <w:p w14:paraId="2D268588" w14:textId="77777777" w:rsidR="00B33D72" w:rsidRDefault="00B33D72" w:rsidP="00774FC1">
      <w:pPr>
        <w:ind w:firstLine="709"/>
        <w:jc w:val="both"/>
      </w:pPr>
    </w:p>
    <w:p w14:paraId="52F5E865" w14:textId="3EE13C37" w:rsidR="00B33D72" w:rsidRDefault="00B33D72" w:rsidP="00B33D72">
      <w:pPr>
        <w:jc w:val="center"/>
      </w:pPr>
      <w:r w:rsidRPr="00384CB6">
        <w:rPr>
          <w:b/>
          <w:bCs/>
          <w:noProof/>
        </w:rPr>
        <w:drawing>
          <wp:inline distT="0" distB="0" distL="0" distR="0" wp14:anchorId="61CFD56E" wp14:editId="7A915E05">
            <wp:extent cx="3077561" cy="1752600"/>
            <wp:effectExtent l="0" t="0" r="8890" b="0"/>
            <wp:docPr id="2142394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94479" name=""/>
                    <pic:cNvPicPr/>
                  </pic:nvPicPr>
                  <pic:blipFill>
                    <a:blip r:embed="rId13"/>
                    <a:stretch>
                      <a:fillRect/>
                    </a:stretch>
                  </pic:blipFill>
                  <pic:spPr>
                    <a:xfrm>
                      <a:off x="0" y="0"/>
                      <a:ext cx="3098282" cy="1764400"/>
                    </a:xfrm>
                    <a:prstGeom prst="rect">
                      <a:avLst/>
                    </a:prstGeom>
                  </pic:spPr>
                </pic:pic>
              </a:graphicData>
            </a:graphic>
          </wp:inline>
        </w:drawing>
      </w:r>
    </w:p>
    <w:p w14:paraId="2CD742F3" w14:textId="16E201D3" w:rsidR="00201257" w:rsidRPr="00774FC1" w:rsidRDefault="00B33D72" w:rsidP="00201257">
      <w:pPr>
        <w:spacing w:before="240" w:line="278" w:lineRule="auto"/>
        <w:ind w:firstLine="709"/>
        <w:jc w:val="center"/>
        <w:rPr>
          <w:noProof/>
        </w:rPr>
      </w:pPr>
      <w:r>
        <w:rPr>
          <w:noProof/>
        </w:rPr>
        <w:lastRenderedPageBreak/>
        <w:t xml:space="preserve">Figure 5. </w:t>
      </w:r>
      <w:r w:rsidR="00F5528B" w:rsidRPr="00F5528B">
        <w:rPr>
          <w:noProof/>
        </w:rPr>
        <w:t>EDS spectrum of Fe₃O₄–SiO₂-based ion imprinted polymer</w:t>
      </w:r>
    </w:p>
    <w:p w14:paraId="2FE543BB" w14:textId="4FAC3AB4" w:rsidR="00774FC1" w:rsidRPr="00774FC1" w:rsidRDefault="00520A5D" w:rsidP="00774FC1">
      <w:pPr>
        <w:ind w:firstLine="709"/>
        <w:jc w:val="both"/>
      </w:pPr>
      <w:r w:rsidRPr="00201257">
        <w:t>These results demonstrate that the elemental composition is consistent with the designed structure, indicating the material's suitability for selective ion recognition.</w:t>
      </w:r>
      <w:r>
        <w:t xml:space="preserve"> </w:t>
      </w:r>
      <w:r w:rsidR="00774FC1" w:rsidRPr="00774FC1">
        <w:t>No additional impurity elements were detected, indicating that the material was successfully prepared without significant contamination.</w:t>
      </w:r>
      <w:r w:rsidR="00201257">
        <w:t xml:space="preserve"> </w:t>
      </w:r>
    </w:p>
    <w:p w14:paraId="4613A0AD" w14:textId="77777777" w:rsidR="00E619D6" w:rsidRPr="003D6B19" w:rsidRDefault="00E619D6" w:rsidP="00E619D6">
      <w:pPr>
        <w:rPr>
          <w:lang w:val="id-ID"/>
        </w:rPr>
      </w:pPr>
    </w:p>
    <w:p w14:paraId="7A07F5E5" w14:textId="3380C907" w:rsidR="00E619D6" w:rsidRPr="003D6B19" w:rsidRDefault="00E619D6" w:rsidP="00E619D6">
      <w:pPr>
        <w:numPr>
          <w:ilvl w:val="0"/>
          <w:numId w:val="15"/>
        </w:numPr>
        <w:tabs>
          <w:tab w:val="left" w:pos="426"/>
        </w:tabs>
        <w:ind w:left="426" w:hanging="426"/>
        <w:rPr>
          <w:b/>
          <w:bCs/>
          <w:lang w:val="id-ID"/>
        </w:rPr>
      </w:pPr>
      <w:r w:rsidRPr="003D6B19">
        <w:rPr>
          <w:b/>
          <w:bCs/>
          <w:lang w:val="id-ID"/>
        </w:rPr>
        <w:t>CONCLUSION</w:t>
      </w:r>
      <w:r w:rsidRPr="003D6B19">
        <w:rPr>
          <w:b/>
          <w:bCs/>
        </w:rPr>
        <w:t xml:space="preserve"> </w:t>
      </w:r>
    </w:p>
    <w:p w14:paraId="1EEF2135" w14:textId="77777777" w:rsidR="008B7919" w:rsidRPr="008B7919" w:rsidRDefault="008B7919" w:rsidP="008B7919">
      <w:pPr>
        <w:ind w:firstLine="720"/>
        <w:jc w:val="both"/>
        <w:rPr>
          <w:lang w:val="id-ID"/>
        </w:rPr>
      </w:pPr>
      <w:r w:rsidRPr="008B7919">
        <w:rPr>
          <w:lang w:val="id-ID"/>
        </w:rPr>
        <w:t>In this study, an ion imprinted polymer (IIP) based on Fe₃O₄–SiO₂ was successfully synthesized using a surface imprinting approach. The composite material was constructed through sequential formation of a magnetic Fe₃O₄ core, a SiO₂ shell, and a polymer layer using methacrylic acid (MAA) as the functional monomer, N,N′-methylenebisacrylamide (MBA) as the crosslinker, and benzoyl peroxide (BPO) as the initiator.</w:t>
      </w:r>
    </w:p>
    <w:p w14:paraId="56D9B356" w14:textId="77777777" w:rsidR="008B7919" w:rsidRPr="008B7919" w:rsidRDefault="008B7919" w:rsidP="008B7919">
      <w:pPr>
        <w:ind w:firstLine="720"/>
        <w:jc w:val="both"/>
        <w:rPr>
          <w:lang w:val="id-ID"/>
        </w:rPr>
      </w:pPr>
      <w:r w:rsidRPr="008B7919">
        <w:rPr>
          <w:lang w:val="id-ID"/>
        </w:rPr>
        <w:t>The XRD analysis confirmed that the crystalline structure of Fe₃O₄ was preserved after SiO₂ coating and polymerization, indicating that the modification process did not alter the magnetic core. FTIR results verified the successful formation of Si–O–Si bonds and the presence of polymer functional groups, confirming the incorporation of both silica and polymer components. SEM observations revealed irregular and aggregated particle morphology, consistent with the formation of a polymer-coated surface. In addition, EDS analysis confirmed the presence of Fe, Si, O, and C elements, supporting the successful integration of the magnetic core, silica shell, and polymer matrix.</w:t>
      </w:r>
    </w:p>
    <w:p w14:paraId="6524B611" w14:textId="22E47383" w:rsidR="00E619D6" w:rsidRDefault="008B7919" w:rsidP="00DD403B">
      <w:pPr>
        <w:ind w:firstLine="720"/>
        <w:jc w:val="both"/>
        <w:rPr>
          <w:lang w:val="id-ID"/>
        </w:rPr>
      </w:pPr>
      <w:r w:rsidRPr="008B7919">
        <w:rPr>
          <w:lang w:val="id-ID"/>
        </w:rPr>
        <w:t>These results demonstrate that the Fe₃O₄–SiO₂ based IIP was successfully synthesized with the expected structural characteristics. The material exhibits a well-defined core–shell structure and functional polymer layer, indicating its potential for selective ion recognition applications.</w:t>
      </w:r>
      <w:r w:rsidR="00DD403B">
        <w:rPr>
          <w:lang w:val="id-ID"/>
        </w:rPr>
        <w:t xml:space="preserve"> </w:t>
      </w:r>
      <w:r w:rsidRPr="008B7919">
        <w:rPr>
          <w:lang w:val="id-ID"/>
        </w:rPr>
        <w:t>Future studies are recommended to evaluate the adsorption capacity, selectivity, and reusability of the synthesized material, particularly for the recovery of lanthanum ions from complex matrices.</w:t>
      </w:r>
    </w:p>
    <w:p w14:paraId="0A8559ED" w14:textId="77777777" w:rsidR="00DD403B" w:rsidRPr="00DD403B" w:rsidRDefault="00DD403B" w:rsidP="00DD403B">
      <w:pPr>
        <w:ind w:firstLine="720"/>
        <w:jc w:val="both"/>
        <w:rPr>
          <w:lang w:val="id-ID"/>
        </w:rPr>
      </w:pPr>
    </w:p>
    <w:p w14:paraId="4C69A62F" w14:textId="6A12F423" w:rsidR="00E619D6" w:rsidRPr="003D6B19" w:rsidRDefault="00E619D6" w:rsidP="00E619D6">
      <w:pPr>
        <w:rPr>
          <w:rStyle w:val="apple-style-span"/>
          <w:b/>
          <w:color w:val="000000"/>
          <w:lang w:val="pt-BR"/>
        </w:rPr>
      </w:pPr>
      <w:r w:rsidRPr="003D6B19">
        <w:rPr>
          <w:rStyle w:val="apple-style-span"/>
          <w:b/>
          <w:color w:val="000000"/>
          <w:lang w:val="pt-BR"/>
        </w:rPr>
        <w:t xml:space="preserve">ACKNOWLEDGEMENTS </w:t>
      </w:r>
    </w:p>
    <w:p w14:paraId="6E60FFB6" w14:textId="7360919A" w:rsidR="00C87A7F" w:rsidRDefault="0026300E" w:rsidP="0026300E">
      <w:pPr>
        <w:ind w:firstLine="709"/>
        <w:jc w:val="both"/>
      </w:pPr>
      <w:bookmarkStart w:id="1" w:name="_Hlk80021798"/>
      <w:bookmarkStart w:id="2" w:name="_Hlk80002086"/>
      <w:r w:rsidRPr="0026300E">
        <w:t xml:space="preserve">The authors would like to thank Dr. </w:t>
      </w:r>
      <w:proofErr w:type="spellStart"/>
      <w:r w:rsidRPr="0026300E">
        <w:t>Djabal</w:t>
      </w:r>
      <w:proofErr w:type="spellEnd"/>
      <w:r w:rsidRPr="0026300E">
        <w:t xml:space="preserve"> Nur Basir for his valuable guidance and support throughout this research. The authors also acknowledge the Analytical Chemistry Laboratory, Faculty of Mathematics and Natural Sciences, Universitas Hasanuddin, for providing the facilities to conduct this study.</w:t>
      </w:r>
    </w:p>
    <w:p w14:paraId="41A3C09B" w14:textId="77777777" w:rsidR="0026300E" w:rsidRDefault="0026300E" w:rsidP="0026300E">
      <w:pPr>
        <w:ind w:firstLine="709"/>
        <w:jc w:val="both"/>
      </w:pPr>
    </w:p>
    <w:p w14:paraId="63EEAF0E" w14:textId="77777777" w:rsidR="0026300E" w:rsidRDefault="0026300E" w:rsidP="0026300E">
      <w:pPr>
        <w:ind w:firstLine="709"/>
        <w:jc w:val="both"/>
        <w:rPr>
          <w:color w:val="000000"/>
        </w:rPr>
      </w:pPr>
    </w:p>
    <w:p w14:paraId="2969FE6E" w14:textId="77777777" w:rsidR="00354A58" w:rsidRPr="003D6B19" w:rsidRDefault="00354A58" w:rsidP="00354A58">
      <w:pPr>
        <w:jc w:val="both"/>
        <w:rPr>
          <w:i/>
          <w:iCs/>
          <w:color w:val="000000"/>
          <w:sz w:val="18"/>
          <w:szCs w:val="18"/>
        </w:rPr>
      </w:pPr>
      <w:bookmarkStart w:id="3" w:name="_Hlk78354977"/>
      <w:bookmarkEnd w:id="1"/>
      <w:bookmarkEnd w:id="2"/>
      <w:r w:rsidRPr="003D6B19">
        <w:rPr>
          <w:rStyle w:val="apple-style-span"/>
          <w:b/>
          <w:color w:val="000000"/>
          <w:lang w:val="pt-BR"/>
        </w:rPr>
        <w:t>REFERENCES</w:t>
      </w:r>
    </w:p>
    <w:bookmarkEnd w:id="3"/>
    <w:p w14:paraId="2E5EBFD7" w14:textId="0A28F8D7" w:rsidR="00F928D7" w:rsidRPr="00F928D7" w:rsidRDefault="00E619D6" w:rsidP="00F928D7">
      <w:pPr>
        <w:widowControl w:val="0"/>
        <w:autoSpaceDE w:val="0"/>
        <w:autoSpaceDN w:val="0"/>
        <w:adjustRightInd w:val="0"/>
        <w:ind w:left="640" w:hanging="640"/>
        <w:rPr>
          <w:noProof/>
          <w:sz w:val="16"/>
        </w:rPr>
      </w:pPr>
      <w:r w:rsidRPr="00A114B0">
        <w:rPr>
          <w:color w:val="000000"/>
          <w:sz w:val="16"/>
          <w:szCs w:val="16"/>
        </w:rPr>
        <w:fldChar w:fldCharType="begin" w:fldLock="1"/>
      </w:r>
      <w:r w:rsidRPr="00A114B0">
        <w:rPr>
          <w:color w:val="000000"/>
          <w:sz w:val="16"/>
          <w:szCs w:val="16"/>
        </w:rPr>
        <w:instrText xml:space="preserve">ADDIN Mendeley Bibliography CSL_BIBLIOGRAPHY </w:instrText>
      </w:r>
      <w:r w:rsidRPr="00A114B0">
        <w:rPr>
          <w:color w:val="000000"/>
          <w:sz w:val="16"/>
          <w:szCs w:val="16"/>
        </w:rPr>
        <w:fldChar w:fldCharType="separate"/>
      </w:r>
      <w:r w:rsidR="00F928D7" w:rsidRPr="00F928D7">
        <w:rPr>
          <w:noProof/>
          <w:sz w:val="16"/>
        </w:rPr>
        <w:t>[1]</w:t>
      </w:r>
      <w:r w:rsidR="00F928D7" w:rsidRPr="00F928D7">
        <w:rPr>
          <w:noProof/>
          <w:sz w:val="16"/>
        </w:rPr>
        <w:tab/>
        <w:t xml:space="preserve">Y. Tao </w:t>
      </w:r>
      <w:r w:rsidR="00F928D7" w:rsidRPr="00F928D7">
        <w:rPr>
          <w:i/>
          <w:iCs/>
          <w:noProof/>
          <w:sz w:val="16"/>
        </w:rPr>
        <w:t>et al.</w:t>
      </w:r>
      <w:r w:rsidR="00F928D7" w:rsidRPr="00F928D7">
        <w:rPr>
          <w:noProof/>
          <w:sz w:val="16"/>
        </w:rPr>
        <w:t xml:space="preserve">, “Distribution of rare earth elements (REEs) and their roles in plant growth: A review,” </w:t>
      </w:r>
      <w:r w:rsidR="00F928D7" w:rsidRPr="00F928D7">
        <w:rPr>
          <w:i/>
          <w:iCs/>
          <w:noProof/>
          <w:sz w:val="16"/>
        </w:rPr>
        <w:t>Environ. Pollut.</w:t>
      </w:r>
      <w:r w:rsidR="00F928D7" w:rsidRPr="00F928D7">
        <w:rPr>
          <w:noProof/>
          <w:sz w:val="16"/>
        </w:rPr>
        <w:t>, vol. 298, no. October 2021, p. 118540, 2022, doi: 10.1016/j.envpol.2021.118540.</w:t>
      </w:r>
    </w:p>
    <w:p w14:paraId="03F25AA6"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w:t>
      </w:r>
      <w:r w:rsidRPr="00F928D7">
        <w:rPr>
          <w:noProof/>
          <w:sz w:val="16"/>
        </w:rPr>
        <w:tab/>
        <w:t xml:space="preserve">T. G. Ambaye, M. Vaccari, F. D. Castro, S. Prasad, and S. Rtimi, “Emerging technologies for the recovery of rare earth elements (REEs) from the end-of-life electronic wastes: a review on progress, challenges, and perspectives,” </w:t>
      </w:r>
      <w:r w:rsidRPr="00F928D7">
        <w:rPr>
          <w:i/>
          <w:iCs/>
          <w:noProof/>
          <w:sz w:val="16"/>
        </w:rPr>
        <w:t>Environ. Sci. Pollut. Res.</w:t>
      </w:r>
      <w:r w:rsidRPr="00F928D7">
        <w:rPr>
          <w:noProof/>
          <w:sz w:val="16"/>
        </w:rPr>
        <w:t>, vol. 27, no. 29, pp. 36052–36074, 2020, doi: 10.1007/s11356-020-09630-2.</w:t>
      </w:r>
    </w:p>
    <w:p w14:paraId="038C46FC"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[3]</w:t>
      </w:r>
      <w:r w:rsidRPr="00F928D7">
        <w:rPr>
          <w:noProof/>
          <w:sz w:val="16"/>
        </w:rPr>
        <w:tab/>
        <w:t xml:space="preserve">E. Y. Owusu-Fordjour and X. Yang, “Bioleaching of rare earth elements challenges and opportunities: A critical review,” </w:t>
      </w:r>
      <w:r w:rsidRPr="00F928D7">
        <w:rPr>
          <w:i/>
          <w:iCs/>
          <w:noProof/>
          <w:sz w:val="16"/>
        </w:rPr>
        <w:t>J. Environ. Chem. Eng.</w:t>
      </w:r>
      <w:r w:rsidRPr="00F928D7">
        <w:rPr>
          <w:noProof/>
          <w:sz w:val="16"/>
        </w:rPr>
        <w:t>, vol. 11, no. 5, p. 110413, 2023, doi: 10.1016/j.jece.2023.110413.</w:t>
      </w:r>
    </w:p>
    <w:p w14:paraId="378BD942"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[4]</w:t>
      </w:r>
      <w:r w:rsidRPr="00F928D7">
        <w:rPr>
          <w:noProof/>
          <w:sz w:val="16"/>
        </w:rPr>
        <w:tab/>
        <w:t xml:space="preserve">V. Mahdavi </w:t>
      </w:r>
      <w:r w:rsidRPr="00F928D7">
        <w:rPr>
          <w:i/>
          <w:iCs/>
          <w:noProof/>
          <w:sz w:val="16"/>
        </w:rPr>
        <w:t>et al.</w:t>
      </w:r>
      <w:r w:rsidRPr="00F928D7">
        <w:rPr>
          <w:noProof/>
          <w:sz w:val="16"/>
        </w:rPr>
        <w:t xml:space="preserve">, “Aminoguanidine modified magnetic graphene oxide as a robust nanoadsorbent for efficient removal and extraction of chlorpyrifos residue from water,” </w:t>
      </w:r>
      <w:r w:rsidRPr="00F928D7">
        <w:rPr>
          <w:i/>
          <w:iCs/>
          <w:noProof/>
          <w:sz w:val="16"/>
        </w:rPr>
        <w:t>J. Environ. Chem. Eng.</w:t>
      </w:r>
      <w:r w:rsidRPr="00F928D7">
        <w:rPr>
          <w:noProof/>
          <w:sz w:val="16"/>
        </w:rPr>
        <w:t>, vol. 9, no. 5, p. 106117, 2021, doi: 10.1016/j.jece.2021.106117.</w:t>
      </w:r>
    </w:p>
    <w:p w14:paraId="0B1A9D29"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[5]</w:t>
      </w:r>
      <w:r w:rsidRPr="00F928D7">
        <w:rPr>
          <w:noProof/>
          <w:sz w:val="16"/>
        </w:rPr>
        <w:tab/>
        <w:t xml:space="preserve">H. Zhang and Y. Gao, “Polymeric Materials for Rare Earth Elements Recovery,” </w:t>
      </w:r>
      <w:r w:rsidRPr="00F928D7">
        <w:rPr>
          <w:i/>
          <w:iCs/>
          <w:noProof/>
          <w:sz w:val="16"/>
        </w:rPr>
        <w:t>Gels</w:t>
      </w:r>
      <w:r w:rsidRPr="00F928D7">
        <w:rPr>
          <w:noProof/>
          <w:sz w:val="16"/>
        </w:rPr>
        <w:t>, vol. 9, no. 10, 2023, doi: 10.3390/gels9100775.</w:t>
      </w:r>
    </w:p>
    <w:p w14:paraId="170BDBC1"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[6]</w:t>
      </w:r>
      <w:r w:rsidRPr="00F928D7">
        <w:rPr>
          <w:noProof/>
          <w:sz w:val="16"/>
        </w:rPr>
        <w:tab/>
        <w:t xml:space="preserve">S. B. Jadhav </w:t>
      </w:r>
      <w:r w:rsidRPr="00F928D7">
        <w:rPr>
          <w:i/>
          <w:iCs/>
          <w:noProof/>
          <w:sz w:val="16"/>
        </w:rPr>
        <w:t>et al.</w:t>
      </w:r>
      <w:r w:rsidRPr="00F928D7">
        <w:rPr>
          <w:noProof/>
          <w:sz w:val="16"/>
        </w:rPr>
        <w:t xml:space="preserve">, “A critical review of lanthanum and lanthanum-based materials: synthesis, applications, and challenges,” </w:t>
      </w:r>
      <w:r w:rsidRPr="00F928D7">
        <w:rPr>
          <w:i/>
          <w:iCs/>
          <w:noProof/>
          <w:sz w:val="16"/>
        </w:rPr>
        <w:t>Rare Met.</w:t>
      </w:r>
      <w:r w:rsidRPr="00F928D7">
        <w:rPr>
          <w:noProof/>
          <w:sz w:val="16"/>
        </w:rPr>
        <w:t>, 2025, doi: 10.1007/s12598-024-03204-8.</w:t>
      </w:r>
    </w:p>
    <w:p w14:paraId="3CFA34E2"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[7]</w:t>
      </w:r>
      <w:r w:rsidRPr="00F928D7">
        <w:rPr>
          <w:noProof/>
          <w:sz w:val="16"/>
        </w:rPr>
        <w:tab/>
        <w:t xml:space="preserve">P. Neira, A. Romero-Freire, M. D. Basallote, H. Qiu, A. Cobelo-García, and C. R. Cánovas, “Review of the concentration, bioaccumulation, and effects of lanthanides in marine systems,” </w:t>
      </w:r>
      <w:r w:rsidRPr="00F928D7">
        <w:rPr>
          <w:i/>
          <w:iCs/>
          <w:noProof/>
          <w:sz w:val="16"/>
        </w:rPr>
        <w:t>Front. Mar. Sci.</w:t>
      </w:r>
      <w:r w:rsidRPr="00F928D7">
        <w:rPr>
          <w:noProof/>
          <w:sz w:val="16"/>
        </w:rPr>
        <w:t>, vol. 9, no. July, pp. 1–14, 2022, doi: 10.3389/fmars.2022.920405.</w:t>
      </w:r>
    </w:p>
    <w:p w14:paraId="65CB9DA9"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[8]</w:t>
      </w:r>
      <w:r w:rsidRPr="00F928D7">
        <w:rPr>
          <w:noProof/>
          <w:sz w:val="16"/>
        </w:rPr>
        <w:tab/>
        <w:t xml:space="preserve">Z. Chen, Z. Li, J. Chen, P. Kallem, F. Banat, and H. Qiu, “Recent advances in selective separation technologies of rare earth elements: a review,” </w:t>
      </w:r>
      <w:r w:rsidRPr="00F928D7">
        <w:rPr>
          <w:i/>
          <w:iCs/>
          <w:noProof/>
          <w:sz w:val="16"/>
        </w:rPr>
        <w:t>J. Environ. Chem. Eng.</w:t>
      </w:r>
      <w:r w:rsidRPr="00F928D7">
        <w:rPr>
          <w:noProof/>
          <w:sz w:val="16"/>
        </w:rPr>
        <w:t>, vol. 10, no. 1, p. 107104, 2022, doi: 10.1016/j.jece.2021.107104.</w:t>
      </w:r>
    </w:p>
    <w:p w14:paraId="4F6C5B3F"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[9]</w:t>
      </w:r>
      <w:r w:rsidRPr="00F928D7">
        <w:rPr>
          <w:noProof/>
          <w:sz w:val="16"/>
        </w:rPr>
        <w:tab/>
        <w:t xml:space="preserve">L. Hou </w:t>
      </w:r>
      <w:r w:rsidRPr="00F928D7">
        <w:rPr>
          <w:i/>
          <w:iCs/>
          <w:noProof/>
          <w:sz w:val="16"/>
        </w:rPr>
        <w:t>et al.</w:t>
      </w:r>
      <w:r w:rsidRPr="00F928D7">
        <w:rPr>
          <w:noProof/>
          <w:sz w:val="16"/>
        </w:rPr>
        <w:t xml:space="preserve">, “Fabrication of recoverable magnetic surface ion-imprinted polymer based on graphene oxide for fast and selective removal of lead ions from aqueous solution,” </w:t>
      </w:r>
      <w:r w:rsidRPr="00F928D7">
        <w:rPr>
          <w:i/>
          <w:iCs/>
          <w:noProof/>
          <w:sz w:val="16"/>
        </w:rPr>
        <w:t>Colloids Surfaces A Physicochem. Eng. Asp.</w:t>
      </w:r>
      <w:r w:rsidRPr="00F928D7">
        <w:rPr>
          <w:noProof/>
          <w:sz w:val="16"/>
        </w:rPr>
        <w:t>, vol. 625, no. June, p. 126949, 2021, doi: 10.1016/j.colsurfa.2021.126949.</w:t>
      </w:r>
    </w:p>
    <w:p w14:paraId="0AF56D96"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[10]</w:t>
      </w:r>
      <w:r w:rsidRPr="00F928D7">
        <w:rPr>
          <w:noProof/>
          <w:sz w:val="16"/>
        </w:rPr>
        <w:tab/>
        <w:t xml:space="preserve">P. Wei, Z. Li, X. Zhao, R. Song, and Z. Zhu, “Fe3O4/SiO2/CS surface ion-imprinted polymer modified glassy carbon electrode for highly sensitivity and selectivity detection of toxic metal ions,” </w:t>
      </w:r>
      <w:r w:rsidRPr="00F928D7">
        <w:rPr>
          <w:i/>
          <w:iCs/>
          <w:noProof/>
          <w:sz w:val="16"/>
        </w:rPr>
        <w:t>J. Taiwan Inst. Chem. Eng.</w:t>
      </w:r>
      <w:r w:rsidRPr="00F928D7">
        <w:rPr>
          <w:noProof/>
          <w:sz w:val="16"/>
        </w:rPr>
        <w:t>, vol. 113, pp. 107–113, 2020, doi: 10.1016/j.jtice.2020.08.035.</w:t>
      </w:r>
    </w:p>
    <w:p w14:paraId="0479C3FA"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[11]</w:t>
      </w:r>
      <w:r w:rsidRPr="00F928D7">
        <w:rPr>
          <w:noProof/>
          <w:sz w:val="16"/>
        </w:rPr>
        <w:tab/>
        <w:t xml:space="preserve">Z. Chi, Y. Zhu, W. Liu, H. Huang, and H. Li, “Selective removal of As(III) using magnetic graphene oxide ion-imprinted polymer in porous media: Potential effect of external magnetic field,” </w:t>
      </w:r>
      <w:r w:rsidRPr="00F928D7">
        <w:rPr>
          <w:i/>
          <w:iCs/>
          <w:noProof/>
          <w:sz w:val="16"/>
        </w:rPr>
        <w:t>J. Environ. Chem. Eng.</w:t>
      </w:r>
      <w:r w:rsidRPr="00F928D7">
        <w:rPr>
          <w:noProof/>
          <w:sz w:val="16"/>
        </w:rPr>
        <w:t>, vol. 9, no. 4, p. 105671, Aug. 2021, doi: 10.1016/J.JECE.2021.105671.</w:t>
      </w:r>
    </w:p>
    <w:p w14:paraId="4E5FEEF0"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[12]</w:t>
      </w:r>
      <w:r w:rsidRPr="00F928D7">
        <w:rPr>
          <w:noProof/>
          <w:sz w:val="16"/>
        </w:rPr>
        <w:tab/>
        <w:t xml:space="preserve">M. Sajid, S. Shuja, H. Rong, and J. Zhang, “Size-controlled synthesis of Fe3O4 and Fe3O4@SiO2 nanoparticles and their superparamagnetic properties tailoring,” </w:t>
      </w:r>
      <w:r w:rsidRPr="00F928D7">
        <w:rPr>
          <w:i/>
          <w:iCs/>
          <w:noProof/>
          <w:sz w:val="16"/>
        </w:rPr>
        <w:t>Prog. Nat. Sci. Mater. Int.</w:t>
      </w:r>
      <w:r w:rsidRPr="00F928D7">
        <w:rPr>
          <w:noProof/>
          <w:sz w:val="16"/>
        </w:rPr>
        <w:t>, vol. 33, no. 1, pp. 116–119, 2023, doi: 10.1016/j.pnsc.2022.08.003.</w:t>
      </w:r>
    </w:p>
    <w:p w14:paraId="515E51F7"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[13]</w:t>
      </w:r>
      <w:r w:rsidRPr="00F928D7">
        <w:rPr>
          <w:noProof/>
          <w:sz w:val="16"/>
        </w:rPr>
        <w:tab/>
        <w:t xml:space="preserve">A. Islam, H. Javed, A. Chauhan, I. Ahmad, and S. Rais, “Triethylenetetramine-Grafted Magnetite Graphene Oxide-Based Surface-Imprinted Polymer for the Adsorption of Ni(II) in Food Samples,” </w:t>
      </w:r>
      <w:r w:rsidRPr="00F928D7">
        <w:rPr>
          <w:i/>
          <w:iCs/>
          <w:noProof/>
          <w:sz w:val="16"/>
        </w:rPr>
        <w:t>J. Chem. Eng. Data</w:t>
      </w:r>
      <w:r w:rsidRPr="00F928D7">
        <w:rPr>
          <w:noProof/>
          <w:sz w:val="16"/>
        </w:rPr>
        <w:t>, vol. 66, no. 1, pp. 456–465, 2021, doi: 10.1021/acs.jced.0c00751.</w:t>
      </w:r>
    </w:p>
    <w:p w14:paraId="2A7B5656"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[14]</w:t>
      </w:r>
      <w:r w:rsidRPr="00F928D7">
        <w:rPr>
          <w:noProof/>
          <w:sz w:val="16"/>
        </w:rPr>
        <w:tab/>
        <w:t xml:space="preserve">P. Fang </w:t>
      </w:r>
      <w:r w:rsidRPr="00F928D7">
        <w:rPr>
          <w:i/>
          <w:iCs/>
          <w:noProof/>
          <w:sz w:val="16"/>
        </w:rPr>
        <w:t>et al.</w:t>
      </w:r>
      <w:r w:rsidRPr="00F928D7">
        <w:rPr>
          <w:noProof/>
          <w:sz w:val="16"/>
        </w:rPr>
        <w:t xml:space="preserve">, “Ion-imprinted mesoporous silica/magnetic graphene oxide composites functionalized with Schiff-base for selective Cu(II) capture and simultaneously being transformed as a robust heterogeneous catalyst,” </w:t>
      </w:r>
      <w:r w:rsidRPr="00F928D7">
        <w:rPr>
          <w:i/>
          <w:iCs/>
          <w:noProof/>
          <w:sz w:val="16"/>
        </w:rPr>
        <w:t>Chem. Eng. J.</w:t>
      </w:r>
      <w:r w:rsidRPr="00F928D7">
        <w:rPr>
          <w:noProof/>
          <w:sz w:val="16"/>
        </w:rPr>
        <w:t>, vol. 385, no. Ii, p. 123847, 2020, doi: 10.1016/j.cej.2019.123847.</w:t>
      </w:r>
    </w:p>
    <w:p w14:paraId="58ABE068"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lastRenderedPageBreak/>
        <w:t>[15]</w:t>
      </w:r>
      <w:r w:rsidRPr="00F928D7">
        <w:rPr>
          <w:noProof/>
          <w:sz w:val="16"/>
        </w:rPr>
        <w:tab/>
        <w:t xml:space="preserve">M. Fernández-Ramos, J. Isasi, M. Alcolea, T. Muñoz-Ortiz, and E. Ortiz-Rivero, “New magnetic-fluorescent bifuntional (Y0.9Ln0.1VO4/Fe3O4)@SiO2 and [(Y0.9Ln0.1VO4@SiO2)/Fe3O4@SiO2] materials,” </w:t>
      </w:r>
      <w:r w:rsidRPr="00F928D7">
        <w:rPr>
          <w:i/>
          <w:iCs/>
          <w:noProof/>
          <w:sz w:val="16"/>
        </w:rPr>
        <w:t>Ceram. Int.</w:t>
      </w:r>
      <w:r w:rsidRPr="00F928D7">
        <w:rPr>
          <w:noProof/>
          <w:sz w:val="16"/>
        </w:rPr>
        <w:t>, vol. 48, no. 15, pp. 22047–22058, 2022, doi: 10.1016/j.ceramint.2022.04.191.</w:t>
      </w:r>
    </w:p>
    <w:p w14:paraId="54CCD457"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[16]</w:t>
      </w:r>
      <w:r w:rsidRPr="00F928D7">
        <w:rPr>
          <w:noProof/>
          <w:sz w:val="16"/>
        </w:rPr>
        <w:tab/>
        <w:t xml:space="preserve">A. Khalid, R. M. Ahmed, M. Taha, and T. S. Soliman, “Fe3O4 nanoparticles and Fe3O4 @SiO2 core-shell: synthesize, structural, morphological, linear, and nonlinear optical properties,” </w:t>
      </w:r>
      <w:r w:rsidRPr="00F928D7">
        <w:rPr>
          <w:i/>
          <w:iCs/>
          <w:noProof/>
          <w:sz w:val="16"/>
        </w:rPr>
        <w:t>J. Alloys Compd.</w:t>
      </w:r>
      <w:r w:rsidRPr="00F928D7">
        <w:rPr>
          <w:noProof/>
          <w:sz w:val="16"/>
        </w:rPr>
        <w:t>, vol. 947, p. 169639, 2023, doi: 10.1016/j.jallcom.2023.169639.</w:t>
      </w:r>
    </w:p>
    <w:p w14:paraId="50FAF049"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[17]</w:t>
      </w:r>
      <w:r w:rsidRPr="00F928D7">
        <w:rPr>
          <w:noProof/>
          <w:sz w:val="16"/>
        </w:rPr>
        <w:tab/>
        <w:t xml:space="preserve">N. C. C. Lobato, A. de M. Ferreira, P. G. Weidler, M. Franzreb, G. C. Silva, and M. B. Mansur, “Microstructure and chemical stability analysis of magnetic core coated with SILICA and functionalized with silane OTS,” </w:t>
      </w:r>
      <w:r w:rsidRPr="00F928D7">
        <w:rPr>
          <w:i/>
          <w:iCs/>
          <w:noProof/>
          <w:sz w:val="16"/>
        </w:rPr>
        <w:t>Appl. Surf. Sci.</w:t>
      </w:r>
      <w:r w:rsidRPr="00F928D7">
        <w:rPr>
          <w:noProof/>
          <w:sz w:val="16"/>
        </w:rPr>
        <w:t>, vol. 505, no. June 2019, p. 144565, 2020, doi: 10.1016/j.apsusc.2019.144565.</w:t>
      </w:r>
    </w:p>
    <w:p w14:paraId="45E102D3"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[18]</w:t>
      </w:r>
      <w:r w:rsidRPr="00F928D7">
        <w:rPr>
          <w:noProof/>
          <w:sz w:val="16"/>
        </w:rPr>
        <w:tab/>
        <w:t xml:space="preserve">M. M. Eshaghi, M. Pourmadadi, A. Rahdar, and A. M. Diez-Pascual, “Novel Carboxymethyl Cellulose-Based Hydrogel with Core–Shell Fe3O4@SiO2 Nanoparticles for Quercetin Delivery,” </w:t>
      </w:r>
      <w:r w:rsidRPr="00F928D7">
        <w:rPr>
          <w:i/>
          <w:iCs/>
          <w:noProof/>
          <w:sz w:val="16"/>
        </w:rPr>
        <w:t>Materials (Basel).</w:t>
      </w:r>
      <w:r w:rsidRPr="00F928D7">
        <w:rPr>
          <w:noProof/>
          <w:sz w:val="16"/>
        </w:rPr>
        <w:t>, vol. 15, 2022, doi: https://doi.org/10.3390/ma15248711.</w:t>
      </w:r>
    </w:p>
    <w:p w14:paraId="64363E7A"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[19]</w:t>
      </w:r>
      <w:r w:rsidRPr="00F928D7">
        <w:rPr>
          <w:noProof/>
          <w:sz w:val="16"/>
        </w:rPr>
        <w:tab/>
        <w:t xml:space="preserve">M. Shi, T. Lu, X. Li, and Y. Yang, “Preparation and properties of GO-based lanthanum ion-imprinted polymer, La-IIP-MAA/Fe3O4-GO,” </w:t>
      </w:r>
      <w:r w:rsidRPr="00F928D7">
        <w:rPr>
          <w:i/>
          <w:iCs/>
          <w:noProof/>
          <w:sz w:val="16"/>
        </w:rPr>
        <w:t>J. Rare Earths</w:t>
      </w:r>
      <w:r w:rsidRPr="00F928D7">
        <w:rPr>
          <w:noProof/>
          <w:sz w:val="16"/>
        </w:rPr>
        <w:t>, vol. 40, no. 1, pp. 135–142, 2022, doi: 10.1016/j.jre.2020.12.005.</w:t>
      </w:r>
    </w:p>
    <w:p w14:paraId="1007C8C2"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[20]</w:t>
      </w:r>
      <w:r w:rsidRPr="00F928D7">
        <w:rPr>
          <w:noProof/>
          <w:sz w:val="16"/>
        </w:rPr>
        <w:tab/>
        <w:t xml:space="preserve">F. R. Paz-Cedeno </w:t>
      </w:r>
      <w:r w:rsidRPr="00F928D7">
        <w:rPr>
          <w:i/>
          <w:iCs/>
          <w:noProof/>
          <w:sz w:val="16"/>
        </w:rPr>
        <w:t>et al.</w:t>
      </w:r>
      <w:r w:rsidRPr="00F928D7">
        <w:rPr>
          <w:noProof/>
          <w:sz w:val="16"/>
        </w:rPr>
        <w:t xml:space="preserve">, “Magnetic graphene oxide as a platform for the immobilization of cellulases and xylanases: Ultrastructural characterization and assessment of lignocellulosic biomass hydrolysis,” </w:t>
      </w:r>
      <w:r w:rsidRPr="00F928D7">
        <w:rPr>
          <w:i/>
          <w:iCs/>
          <w:noProof/>
          <w:sz w:val="16"/>
        </w:rPr>
        <w:t>Renew. Energy</w:t>
      </w:r>
      <w:r w:rsidRPr="00F928D7">
        <w:rPr>
          <w:noProof/>
          <w:sz w:val="16"/>
        </w:rPr>
        <w:t>, vol. 164, pp. 491–501, 2021, doi: 10.1016/j.renene.2020.09.059.</w:t>
      </w:r>
    </w:p>
    <w:p w14:paraId="15AD6650"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[21]</w:t>
      </w:r>
      <w:r w:rsidRPr="00F928D7">
        <w:rPr>
          <w:noProof/>
          <w:sz w:val="16"/>
        </w:rPr>
        <w:tab/>
        <w:t xml:space="preserve">I. M. Ali, E. S. Zakaria, M. Khalil, A. El-Tantawy, and F. A. El-Saied, “Synthesis of ion-imprinted polymers based on chitosan for high selectivity of La(III), Ce(III) and Sm(III) via solid phase extraction,” </w:t>
      </w:r>
      <w:r w:rsidRPr="00F928D7">
        <w:rPr>
          <w:i/>
          <w:iCs/>
          <w:noProof/>
          <w:sz w:val="16"/>
        </w:rPr>
        <w:t>J. Mol. Liq.</w:t>
      </w:r>
      <w:r w:rsidRPr="00F928D7">
        <w:rPr>
          <w:noProof/>
          <w:sz w:val="16"/>
        </w:rPr>
        <w:t>, vol. 356, p. 119058, 2022, doi: 10.1016/j.molliq.2022.119058.</w:t>
      </w:r>
    </w:p>
    <w:p w14:paraId="383AC881"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[22]</w:t>
      </w:r>
      <w:r w:rsidRPr="00F928D7">
        <w:rPr>
          <w:noProof/>
          <w:sz w:val="16"/>
        </w:rPr>
        <w:tab/>
        <w:t xml:space="preserve">S. S. Alterary and A. Alkhamees, “Synthesis, surface modification, and characterization of Fe3O4@SiO2 core@shell nanostructure,” </w:t>
      </w:r>
      <w:r w:rsidRPr="00F928D7">
        <w:rPr>
          <w:i/>
          <w:iCs/>
          <w:noProof/>
          <w:sz w:val="16"/>
        </w:rPr>
        <w:t>Green Process. Synth.</w:t>
      </w:r>
      <w:r w:rsidRPr="00F928D7">
        <w:rPr>
          <w:noProof/>
          <w:sz w:val="16"/>
        </w:rPr>
        <w:t>, vol. 10, no. 1, pp. 384–391, 2021, doi: https://doi.org/10.1515/gps-2021-0031.</w:t>
      </w:r>
    </w:p>
    <w:p w14:paraId="422AD49B"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[23]</w:t>
      </w:r>
      <w:r w:rsidRPr="00F928D7">
        <w:rPr>
          <w:noProof/>
          <w:sz w:val="16"/>
        </w:rPr>
        <w:tab/>
        <w:t xml:space="preserve">M. Yaseen </w:t>
      </w:r>
      <w:r w:rsidRPr="00F928D7">
        <w:rPr>
          <w:i/>
          <w:iCs/>
          <w:noProof/>
          <w:sz w:val="16"/>
        </w:rPr>
        <w:t>et al.</w:t>
      </w:r>
      <w:r w:rsidRPr="00F928D7">
        <w:rPr>
          <w:noProof/>
          <w:sz w:val="16"/>
        </w:rPr>
        <w:t xml:space="preserve">, “Facile Synthesis of Fe3O4−SiO2 Nanocomposites for Wastewater Treatment,” </w:t>
      </w:r>
      <w:r w:rsidRPr="00F928D7">
        <w:rPr>
          <w:i/>
          <w:iCs/>
          <w:noProof/>
          <w:sz w:val="16"/>
        </w:rPr>
        <w:t>Macromol. Mater. Eng.</w:t>
      </w:r>
      <w:r w:rsidRPr="00F928D7">
        <w:rPr>
          <w:noProof/>
          <w:sz w:val="16"/>
        </w:rPr>
        <w:t>, vol. 308, no. 7, pp. 1–17, 2023, doi: 10.1002/mame.202200695.</w:t>
      </w:r>
    </w:p>
    <w:p w14:paraId="002B0CB0"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[24]</w:t>
      </w:r>
      <w:r w:rsidRPr="00F928D7">
        <w:rPr>
          <w:noProof/>
          <w:sz w:val="16"/>
        </w:rPr>
        <w:tab/>
        <w:t xml:space="preserve">F. Wu </w:t>
      </w:r>
      <w:r w:rsidRPr="00F928D7">
        <w:rPr>
          <w:i/>
          <w:iCs/>
          <w:noProof/>
          <w:sz w:val="16"/>
        </w:rPr>
        <w:t>et al.</w:t>
      </w:r>
      <w:r w:rsidRPr="00F928D7">
        <w:rPr>
          <w:noProof/>
          <w:sz w:val="16"/>
        </w:rPr>
        <w:t xml:space="preserve">, “Facile synthesis of core-shell structured magnetic Fe3O4@SiO2@Au molecularly imprinted polymers for high effective extraction and determination of 4-methylmethcathinone in human urine samples,” </w:t>
      </w:r>
      <w:r w:rsidRPr="00F928D7">
        <w:rPr>
          <w:i/>
          <w:iCs/>
          <w:noProof/>
          <w:sz w:val="16"/>
        </w:rPr>
        <w:t>E-Polymers</w:t>
      </w:r>
      <w:r w:rsidRPr="00F928D7">
        <w:rPr>
          <w:noProof/>
          <w:sz w:val="16"/>
        </w:rPr>
        <w:t>, vol. 22, no. 1, pp. 488–504, 2022, doi: 10.1515/epoly-2022-0034.</w:t>
      </w:r>
    </w:p>
    <w:p w14:paraId="0E926F44"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[25]</w:t>
      </w:r>
      <w:r w:rsidRPr="00F928D7">
        <w:rPr>
          <w:noProof/>
          <w:sz w:val="16"/>
        </w:rPr>
        <w:tab/>
        <w:t xml:space="preserve">S. Azadi </w:t>
      </w:r>
      <w:r w:rsidRPr="00F928D7">
        <w:rPr>
          <w:i/>
          <w:iCs/>
          <w:noProof/>
          <w:sz w:val="16"/>
        </w:rPr>
        <w:t>et al.</w:t>
      </w:r>
      <w:r w:rsidRPr="00F928D7">
        <w:rPr>
          <w:noProof/>
          <w:sz w:val="16"/>
        </w:rPr>
        <w:t xml:space="preserve">, “Antifungal activity of Fe3O4@SiO2/Schiff-base/Cu(II) magnetic nanoparticles against pathogenic Candida species,” </w:t>
      </w:r>
      <w:r w:rsidRPr="00F928D7">
        <w:rPr>
          <w:i/>
          <w:iCs/>
          <w:noProof/>
          <w:sz w:val="16"/>
        </w:rPr>
        <w:t>Sci. Rep.</w:t>
      </w:r>
      <w:r w:rsidRPr="00F928D7">
        <w:rPr>
          <w:noProof/>
          <w:sz w:val="16"/>
        </w:rPr>
        <w:t>, vol. 14, no. 1, pp. 1–13, 2024, doi: 10.1038/s41598-024-56512-5.</w:t>
      </w:r>
    </w:p>
    <w:p w14:paraId="22C34771"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[26]</w:t>
      </w:r>
      <w:r w:rsidRPr="00F928D7">
        <w:rPr>
          <w:noProof/>
          <w:sz w:val="16"/>
        </w:rPr>
        <w:tab/>
        <w:t xml:space="preserve">H. Li, H. Jin, R. Li, J. Hua, Z. Zhang, and R. Li, “Magnetic Fe3O4@SiO2 study on adsorption of methyl orange on nanoparticles,” </w:t>
      </w:r>
      <w:r w:rsidRPr="00F928D7">
        <w:rPr>
          <w:i/>
          <w:iCs/>
          <w:noProof/>
          <w:sz w:val="16"/>
        </w:rPr>
        <w:t>Sci. Rep.</w:t>
      </w:r>
      <w:r w:rsidRPr="00F928D7">
        <w:rPr>
          <w:noProof/>
          <w:sz w:val="16"/>
        </w:rPr>
        <w:t>, vol. 14, no. 1, pp. 1–16, 2024, doi: 10.1038/s41598-023-50368-x.</w:t>
      </w:r>
    </w:p>
    <w:p w14:paraId="389883B0" w14:textId="77777777" w:rsidR="00F928D7" w:rsidRPr="00F928D7" w:rsidRDefault="00F928D7" w:rsidP="00F928D7">
      <w:pPr>
        <w:widowControl w:val="0"/>
        <w:autoSpaceDE w:val="0"/>
        <w:autoSpaceDN w:val="0"/>
        <w:adjustRightInd w:val="0"/>
        <w:ind w:left="640" w:hanging="640"/>
        <w:rPr>
          <w:noProof/>
          <w:sz w:val="16"/>
        </w:rPr>
      </w:pPr>
      <w:r w:rsidRPr="00F928D7">
        <w:rPr>
          <w:noProof/>
          <w:sz w:val="16"/>
        </w:rPr>
        <w:t>[27]</w:t>
      </w:r>
      <w:r w:rsidRPr="00F928D7">
        <w:rPr>
          <w:noProof/>
          <w:sz w:val="16"/>
        </w:rPr>
        <w:tab/>
        <w:t xml:space="preserve">M. A. Mustafa </w:t>
      </w:r>
      <w:r w:rsidRPr="00F928D7">
        <w:rPr>
          <w:i/>
          <w:iCs/>
          <w:noProof/>
          <w:sz w:val="16"/>
        </w:rPr>
        <w:t>et al.</w:t>
      </w:r>
      <w:r w:rsidRPr="00F928D7">
        <w:rPr>
          <w:noProof/>
          <w:sz w:val="16"/>
        </w:rPr>
        <w:t xml:space="preserve">, “Supercapacitor Performance of Fe3O4 and Fe3O4@SiO2-bis(aminopyridine)-Cu Hybrid Nanocomposite,” </w:t>
      </w:r>
      <w:r w:rsidRPr="00F928D7">
        <w:rPr>
          <w:i/>
          <w:iCs/>
          <w:noProof/>
          <w:sz w:val="16"/>
        </w:rPr>
        <w:t>Int. J. Electrochem. Sci.</w:t>
      </w:r>
      <w:r w:rsidRPr="00F928D7">
        <w:rPr>
          <w:noProof/>
          <w:sz w:val="16"/>
        </w:rPr>
        <w:t>, vol. 17, no. 10, p. 221057, 2022, doi: 10.20964/2022.10.49.</w:t>
      </w:r>
    </w:p>
    <w:p w14:paraId="7D0EF40C" w14:textId="11E1A92B" w:rsidR="00E619D6" w:rsidRPr="003D6B19" w:rsidRDefault="00E619D6" w:rsidP="00230DA1">
      <w:pPr>
        <w:widowControl w:val="0"/>
        <w:autoSpaceDE w:val="0"/>
        <w:autoSpaceDN w:val="0"/>
        <w:adjustRightInd w:val="0"/>
        <w:ind w:left="426" w:hanging="426"/>
        <w:jc w:val="both"/>
        <w:rPr>
          <w:color w:val="000000"/>
          <w:sz w:val="18"/>
          <w:szCs w:val="18"/>
        </w:rPr>
      </w:pPr>
      <w:r w:rsidRPr="00A114B0">
        <w:rPr>
          <w:color w:val="000000"/>
          <w:sz w:val="16"/>
          <w:szCs w:val="16"/>
        </w:rPr>
        <w:fldChar w:fldCharType="end"/>
      </w:r>
    </w:p>
    <w:p w14:paraId="41B57CED" w14:textId="5A6DAFAD" w:rsidR="00E619D6" w:rsidRDefault="00E619D6" w:rsidP="00E619D6">
      <w:pPr>
        <w:ind w:left="426" w:hanging="426"/>
        <w:jc w:val="both"/>
        <w:rPr>
          <w:color w:val="000000"/>
        </w:rPr>
      </w:pPr>
    </w:p>
    <w:p w14:paraId="3CF96C45" w14:textId="77777777" w:rsidR="00C87A7F" w:rsidRPr="003D6B19" w:rsidRDefault="00C87A7F" w:rsidP="004C23B1">
      <w:pPr>
        <w:jc w:val="both"/>
        <w:rPr>
          <w:color w:val="000000"/>
        </w:rPr>
      </w:pPr>
    </w:p>
    <w:sectPr w:rsidR="00C87A7F" w:rsidRPr="003D6B19" w:rsidSect="004648FB">
      <w:headerReference w:type="even" r:id="rId14"/>
      <w:headerReference w:type="default" r:id="rId15"/>
      <w:footerReference w:type="even" r:id="rId16"/>
      <w:footerReference w:type="default" r:id="rId17"/>
      <w:headerReference w:type="first" r:id="rId18"/>
      <w:footerReference w:type="first" r:id="rId19"/>
      <w:pgSz w:w="11907" w:h="16840" w:code="9"/>
      <w:pgMar w:top="1418" w:right="1558" w:bottom="1418" w:left="1418"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C9FE" w14:textId="77777777" w:rsidR="000D5F75" w:rsidRDefault="000D5F75">
      <w:r>
        <w:separator/>
      </w:r>
    </w:p>
  </w:endnote>
  <w:endnote w:type="continuationSeparator" w:id="0">
    <w:p w14:paraId="1405E54D" w14:textId="77777777" w:rsidR="000D5F75" w:rsidRDefault="000D5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charset w:val="4D"/>
    <w:family w:val="auto"/>
    <w:pitch w:val="variable"/>
    <w:sig w:usb0="A00002FF" w:usb1="7800205A" w:usb2="14600000" w:usb3="00000000" w:csb0="000001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1FA62ABD" w:rsidR="00097958" w:rsidRPr="005B6E0D" w:rsidRDefault="00050148" w:rsidP="002A2D5A">
    <w:pPr>
      <w:pStyle w:val="Header"/>
      <w:tabs>
        <w:tab w:val="left" w:pos="2992"/>
      </w:tabs>
      <w:spacing w:before="240"/>
      <w:jc w:val="center"/>
      <w:rPr>
        <w:i/>
        <w:iCs/>
        <w:noProof/>
      </w:rPr>
    </w:pPr>
    <w:r>
      <w:rPr>
        <w:noProof/>
      </w:rPr>
      <mc:AlternateContent>
        <mc:Choice Requires="wps">
          <w:drawing>
            <wp:anchor distT="0" distB="0" distL="114300" distR="114300" simplePos="0" relativeHeight="251671552"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0C211"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rsidR="005B6E0D" w:rsidRPr="005B6E0D">
      <w:rPr>
        <w:i/>
        <w:iCs/>
      </w:rPr>
      <w:t>In-Come: International Conference on Multidisciplinary Engagement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51E92C53" w:rsidR="00097958" w:rsidRPr="00C07BEF" w:rsidRDefault="00DA3BBA"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51F64"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35E9" w14:textId="525B8AB5" w:rsidR="00F75044" w:rsidRPr="005779B0" w:rsidRDefault="00453F49" w:rsidP="002A2D5A">
    <w:pPr>
      <w:pStyle w:val="Header"/>
      <w:tabs>
        <w:tab w:val="left" w:pos="2992"/>
      </w:tabs>
      <w:spacing w:before="240"/>
      <w:jc w:val="center"/>
      <w:rPr>
        <w:noProof/>
      </w:rPr>
    </w:pPr>
    <w:r w:rsidRPr="005779B0">
      <w:rPr>
        <w:i/>
        <w:iCs/>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9F0738"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00A26826">
      <w:rPr>
        <w:i/>
        <w:iCs/>
      </w:rPr>
      <w:t>IN-COME</w:t>
    </w:r>
    <w:r w:rsidR="00F90585">
      <w:rPr>
        <w:i/>
        <w:iCs/>
      </w:rPr>
      <w:t>:</w:t>
    </w:r>
    <w:r w:rsidR="005779B0">
      <w:t xml:space="preserve"> </w:t>
    </w:r>
    <w:r w:rsidR="005779B0" w:rsidRPr="005779B0">
      <w:rPr>
        <w:i/>
        <w:iCs/>
        <w:noProof/>
      </w:rPr>
      <w:t>International Conference on Multidisciplinary Engagement</w:t>
    </w:r>
  </w:p>
  <w:p w14:paraId="28760BF4" w14:textId="77777777" w:rsidR="00F75044" w:rsidRPr="003D5B84" w:rsidRDefault="00F75044" w:rsidP="00453F49">
    <w:pPr>
      <w:pStyle w:val="Footer"/>
      <w:spacing w:before="240"/>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2EA1C" w14:textId="77777777" w:rsidR="000D5F75" w:rsidRDefault="000D5F75">
      <w:r>
        <w:separator/>
      </w:r>
    </w:p>
  </w:footnote>
  <w:footnote w:type="continuationSeparator" w:id="0">
    <w:p w14:paraId="5597E497" w14:textId="77777777" w:rsidR="000D5F75" w:rsidRDefault="000D5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4C23B1">
      <w:rPr>
        <w:rStyle w:val="PageNumber"/>
        <w:noProof/>
      </w:rPr>
      <w:t>2</w:t>
    </w:r>
    <w:r w:rsidRPr="003D5B84">
      <w:rPr>
        <w:rStyle w:val="PageNumber"/>
      </w:rPr>
      <w:fldChar w:fldCharType="end"/>
    </w:r>
  </w:p>
  <w:p w14:paraId="7F150106" w14:textId="2A84CCF2"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63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95F76F"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q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SxN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&#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4C23B1">
      <w:rPr>
        <w:rStyle w:val="PageNumber"/>
        <w:noProof/>
      </w:rPr>
      <w:t>3</w:t>
    </w:r>
    <w:r w:rsidRPr="003D5B84">
      <w:rPr>
        <w:rStyle w:val="PageNumber"/>
      </w:rPr>
      <w:fldChar w:fldCharType="end"/>
    </w:r>
  </w:p>
  <w:p w14:paraId="72D04B55" w14:textId="43840F05" w:rsidR="00097958" w:rsidRPr="003D5B84" w:rsidRDefault="00960604" w:rsidP="004648FB">
    <w:pPr>
      <w:pStyle w:val="Header"/>
      <w:tabs>
        <w:tab w:val="clear" w:pos="4320"/>
        <w:tab w:val="clear" w:pos="8640"/>
        <w:tab w:val="left" w:pos="0"/>
        <w:tab w:val="center" w:pos="4301"/>
        <w:tab w:val="left" w:pos="8505"/>
      </w:tabs>
    </w:pPr>
    <w:r>
      <w:tab/>
    </w:r>
    <w:r w:rsidR="00EF1185" w:rsidRPr="003D5B84">
      <w:tab/>
    </w:r>
    <w:r w:rsidR="00C854C1">
      <w:sym w:font="Wingdings" w:char="F072"/>
    </w:r>
    <w:r w:rsidR="004648FB">
      <w:t xml:space="preserve"> </w:t>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C0F5E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E1DE" w14:textId="5FE9ADDF" w:rsidR="00A26826" w:rsidRDefault="00A26826" w:rsidP="00A26826">
    <w:pPr>
      <w:pStyle w:val="Header"/>
      <w:rPr>
        <w:rFonts w:ascii="Tahoma" w:hAnsi="Tahoma" w:cs="Tahoma"/>
        <w:b/>
        <w:sz w:val="28"/>
        <w:szCs w:val="28"/>
      </w:rPr>
    </w:pPr>
    <w:bookmarkStart w:id="4" w:name="_Hlk168476578"/>
    <w:r>
      <w:rPr>
        <w:noProof/>
      </w:rPr>
      <w:drawing>
        <wp:inline distT="0" distB="0" distL="0" distR="0" wp14:anchorId="34500ADA" wp14:editId="4B179002">
          <wp:extent cx="1724025" cy="434143"/>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704" cy="440610"/>
                  </a:xfrm>
                  <a:prstGeom prst="rect">
                    <a:avLst/>
                  </a:prstGeom>
                  <a:noFill/>
                  <a:ln>
                    <a:noFill/>
                  </a:ln>
                </pic:spPr>
              </pic:pic>
            </a:graphicData>
          </a:graphic>
        </wp:inline>
      </w:drawing>
    </w:r>
  </w:p>
  <w:p w14:paraId="27CA2704" w14:textId="625D7BF4" w:rsidR="00FD1861" w:rsidRPr="00A26826" w:rsidRDefault="00A26826" w:rsidP="00A26826">
    <w:pPr>
      <w:pStyle w:val="Header"/>
      <w:rPr>
        <w:rFonts w:ascii="Tahoma" w:hAnsi="Tahoma" w:cs="Tahoma"/>
        <w:b/>
        <w:sz w:val="18"/>
        <w:szCs w:val="18"/>
      </w:rPr>
    </w:pPr>
    <w:r>
      <w:rPr>
        <w:rFonts w:ascii="Tahoma" w:hAnsi="Tahoma" w:cs="Tahoma"/>
        <w:b/>
        <w:sz w:val="18"/>
        <w:szCs w:val="18"/>
      </w:rPr>
      <w:t>1</w:t>
    </w:r>
    <w:r w:rsidRPr="00A26826">
      <w:rPr>
        <w:rFonts w:ascii="Tahoma" w:hAnsi="Tahoma" w:cs="Tahoma"/>
        <w:b/>
        <w:sz w:val="18"/>
        <w:szCs w:val="18"/>
        <w:vertAlign w:val="superscript"/>
      </w:rPr>
      <w:t>st</w:t>
    </w:r>
    <w:r>
      <w:rPr>
        <w:rFonts w:ascii="Tahoma" w:hAnsi="Tahoma" w:cs="Tahoma"/>
        <w:b/>
        <w:sz w:val="18"/>
        <w:szCs w:val="18"/>
      </w:rPr>
      <w:t xml:space="preserve"> </w:t>
    </w:r>
    <w:r w:rsidR="00FD1861" w:rsidRPr="00A26826">
      <w:rPr>
        <w:rFonts w:ascii="Tahoma" w:hAnsi="Tahoma" w:cs="Tahoma"/>
        <w:b/>
        <w:sz w:val="18"/>
        <w:szCs w:val="18"/>
      </w:rPr>
      <w:t>International Conference on Multidisciplinary Engagement</w:t>
    </w:r>
  </w:p>
  <w:bookmarkEnd w:id="4"/>
  <w:p w14:paraId="0ED47571" w14:textId="31D2A859" w:rsidR="009001E3" w:rsidRDefault="009001E3" w:rsidP="009001E3">
    <w:pPr>
      <w:pStyle w:val="Header"/>
      <w:tabs>
        <w:tab w:val="clear" w:pos="4320"/>
        <w:tab w:val="clear" w:pos="8640"/>
        <w:tab w:val="left" w:pos="7655"/>
        <w:tab w:val="right" w:pos="8789"/>
      </w:tabs>
      <w:rPr>
        <w:rStyle w:val="PageNumber"/>
      </w:rPr>
    </w:pPr>
    <w:r w:rsidRPr="003D5B84">
      <w:tab/>
    </w:r>
    <w:r w:rsidR="004648FB">
      <w:tab/>
    </w:r>
    <w:r>
      <w:rPr>
        <w:noProof/>
        <w:lang w:val="id-ID" w:eastAsia="ja-JP"/>
      </w:rPr>
      <mc:AlternateContent>
        <mc:Choice Requires="wps">
          <w:drawing>
            <wp:anchor distT="0" distB="0" distL="114300" distR="114300" simplePos="0" relativeHeight="251673600" behindDoc="0" locked="0" layoutInCell="1" allowOverlap="1" wp14:anchorId="1DA25842" wp14:editId="782094FE">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EDF0A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F66F29"/>
    <w:multiLevelType w:val="hybridMultilevel"/>
    <w:tmpl w:val="27C4D21E"/>
    <w:lvl w:ilvl="0" w:tplc="86B070F0">
      <w:start w:val="1"/>
      <w:numFmt w:val="lowerLetter"/>
      <w:lvlText w:val="(%1)"/>
      <w:lvlJc w:val="left"/>
      <w:pPr>
        <w:ind w:left="6598" w:hanging="433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8"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multilevel"/>
    <w:tmpl w:val="97065EA0"/>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235582045">
    <w:abstractNumId w:val="15"/>
  </w:num>
  <w:num w:numId="2" w16cid:durableId="1908346231">
    <w:abstractNumId w:val="10"/>
  </w:num>
  <w:num w:numId="3" w16cid:durableId="1632785227">
    <w:abstractNumId w:val="19"/>
  </w:num>
  <w:num w:numId="4" w16cid:durableId="130943101">
    <w:abstractNumId w:val="9"/>
  </w:num>
  <w:num w:numId="5" w16cid:durableId="1295334271">
    <w:abstractNumId w:val="12"/>
  </w:num>
  <w:num w:numId="6" w16cid:durableId="800028408">
    <w:abstractNumId w:val="16"/>
  </w:num>
  <w:num w:numId="7" w16cid:durableId="1964386958">
    <w:abstractNumId w:val="13"/>
  </w:num>
  <w:num w:numId="8" w16cid:durableId="1183126754">
    <w:abstractNumId w:val="11"/>
  </w:num>
  <w:num w:numId="9" w16cid:durableId="432670245">
    <w:abstractNumId w:val="6"/>
  </w:num>
  <w:num w:numId="10" w16cid:durableId="1241326376">
    <w:abstractNumId w:val="1"/>
  </w:num>
  <w:num w:numId="11" w16cid:durableId="82922125">
    <w:abstractNumId w:val="0"/>
  </w:num>
  <w:num w:numId="12" w16cid:durableId="1520578614">
    <w:abstractNumId w:val="3"/>
  </w:num>
  <w:num w:numId="13" w16cid:durableId="1779444957">
    <w:abstractNumId w:val="2"/>
  </w:num>
  <w:num w:numId="14" w16cid:durableId="1778019276">
    <w:abstractNumId w:val="4"/>
  </w:num>
  <w:num w:numId="15" w16cid:durableId="849294166">
    <w:abstractNumId w:val="18"/>
  </w:num>
  <w:num w:numId="16" w16cid:durableId="990793923">
    <w:abstractNumId w:val="5"/>
  </w:num>
  <w:num w:numId="17" w16cid:durableId="260383982">
    <w:abstractNumId w:val="17"/>
  </w:num>
  <w:num w:numId="18" w16cid:durableId="4048428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03684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0883228">
    <w:abstractNumId w:val="14"/>
  </w:num>
  <w:num w:numId="21" w16cid:durableId="1216241205">
    <w:abstractNumId w:val="8"/>
  </w:num>
  <w:num w:numId="22" w16cid:durableId="1500271087">
    <w:abstractNumId w:val="8"/>
  </w:num>
  <w:num w:numId="23" w16cid:durableId="1615214896">
    <w:abstractNumId w:val="8"/>
  </w:num>
  <w:num w:numId="24" w16cid:durableId="152174664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1D2"/>
    <w:rsid w:val="00007744"/>
    <w:rsid w:val="000106D0"/>
    <w:rsid w:val="0001114A"/>
    <w:rsid w:val="00012CEF"/>
    <w:rsid w:val="00014633"/>
    <w:rsid w:val="00014F8C"/>
    <w:rsid w:val="000157FD"/>
    <w:rsid w:val="00015F2A"/>
    <w:rsid w:val="00017858"/>
    <w:rsid w:val="00022D47"/>
    <w:rsid w:val="0002712C"/>
    <w:rsid w:val="00027142"/>
    <w:rsid w:val="000279BE"/>
    <w:rsid w:val="00034C84"/>
    <w:rsid w:val="00036F45"/>
    <w:rsid w:val="000416A3"/>
    <w:rsid w:val="000431C3"/>
    <w:rsid w:val="000437AE"/>
    <w:rsid w:val="000442C6"/>
    <w:rsid w:val="000474E3"/>
    <w:rsid w:val="00047710"/>
    <w:rsid w:val="00050148"/>
    <w:rsid w:val="00050727"/>
    <w:rsid w:val="000523C5"/>
    <w:rsid w:val="00053FB7"/>
    <w:rsid w:val="00054747"/>
    <w:rsid w:val="0006020A"/>
    <w:rsid w:val="00060330"/>
    <w:rsid w:val="00060F5C"/>
    <w:rsid w:val="00061D77"/>
    <w:rsid w:val="00062720"/>
    <w:rsid w:val="00062EE6"/>
    <w:rsid w:val="00063DF8"/>
    <w:rsid w:val="00064AB2"/>
    <w:rsid w:val="00065191"/>
    <w:rsid w:val="00065987"/>
    <w:rsid w:val="00066063"/>
    <w:rsid w:val="0007067D"/>
    <w:rsid w:val="0007154C"/>
    <w:rsid w:val="0007236F"/>
    <w:rsid w:val="00073422"/>
    <w:rsid w:val="00073635"/>
    <w:rsid w:val="0007533B"/>
    <w:rsid w:val="00076C16"/>
    <w:rsid w:val="000776D4"/>
    <w:rsid w:val="00080CCD"/>
    <w:rsid w:val="000816FC"/>
    <w:rsid w:val="000830A2"/>
    <w:rsid w:val="000838E3"/>
    <w:rsid w:val="00083B9D"/>
    <w:rsid w:val="00083DD6"/>
    <w:rsid w:val="00085121"/>
    <w:rsid w:val="00086551"/>
    <w:rsid w:val="000877AC"/>
    <w:rsid w:val="00087876"/>
    <w:rsid w:val="00087AF7"/>
    <w:rsid w:val="00090B78"/>
    <w:rsid w:val="00091730"/>
    <w:rsid w:val="00093380"/>
    <w:rsid w:val="00093866"/>
    <w:rsid w:val="00094EB8"/>
    <w:rsid w:val="00095C3E"/>
    <w:rsid w:val="0009670E"/>
    <w:rsid w:val="00096883"/>
    <w:rsid w:val="000973CC"/>
    <w:rsid w:val="00097958"/>
    <w:rsid w:val="00097E2D"/>
    <w:rsid w:val="000A10E7"/>
    <w:rsid w:val="000A15DA"/>
    <w:rsid w:val="000A1A82"/>
    <w:rsid w:val="000A592D"/>
    <w:rsid w:val="000A643C"/>
    <w:rsid w:val="000A7ACA"/>
    <w:rsid w:val="000B0641"/>
    <w:rsid w:val="000B1AEE"/>
    <w:rsid w:val="000B5029"/>
    <w:rsid w:val="000B5480"/>
    <w:rsid w:val="000B682B"/>
    <w:rsid w:val="000C03DA"/>
    <w:rsid w:val="000C4B17"/>
    <w:rsid w:val="000C730A"/>
    <w:rsid w:val="000D099B"/>
    <w:rsid w:val="000D195A"/>
    <w:rsid w:val="000D3712"/>
    <w:rsid w:val="000D4E21"/>
    <w:rsid w:val="000D50C8"/>
    <w:rsid w:val="000D5F75"/>
    <w:rsid w:val="000D6591"/>
    <w:rsid w:val="000D67F7"/>
    <w:rsid w:val="000D6BC3"/>
    <w:rsid w:val="000E0AE1"/>
    <w:rsid w:val="000E0C84"/>
    <w:rsid w:val="000E0CE9"/>
    <w:rsid w:val="000E0E3C"/>
    <w:rsid w:val="000E1C9D"/>
    <w:rsid w:val="000E28E0"/>
    <w:rsid w:val="000E46C5"/>
    <w:rsid w:val="000E46CF"/>
    <w:rsid w:val="000E4FD6"/>
    <w:rsid w:val="000E66EF"/>
    <w:rsid w:val="000E708C"/>
    <w:rsid w:val="000F1BA3"/>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070"/>
    <w:rsid w:val="0013179E"/>
    <w:rsid w:val="001317DE"/>
    <w:rsid w:val="00131A6C"/>
    <w:rsid w:val="00131E4C"/>
    <w:rsid w:val="001326CA"/>
    <w:rsid w:val="00133B59"/>
    <w:rsid w:val="001363DF"/>
    <w:rsid w:val="00136716"/>
    <w:rsid w:val="00137465"/>
    <w:rsid w:val="00137E25"/>
    <w:rsid w:val="00137F36"/>
    <w:rsid w:val="00140309"/>
    <w:rsid w:val="001414E2"/>
    <w:rsid w:val="00141873"/>
    <w:rsid w:val="001434C3"/>
    <w:rsid w:val="00143577"/>
    <w:rsid w:val="00143793"/>
    <w:rsid w:val="001441CB"/>
    <w:rsid w:val="00144CB0"/>
    <w:rsid w:val="00145332"/>
    <w:rsid w:val="00145453"/>
    <w:rsid w:val="0014611F"/>
    <w:rsid w:val="00146861"/>
    <w:rsid w:val="001517E4"/>
    <w:rsid w:val="00151E7C"/>
    <w:rsid w:val="00153387"/>
    <w:rsid w:val="00153B62"/>
    <w:rsid w:val="00153D77"/>
    <w:rsid w:val="00154C55"/>
    <w:rsid w:val="00156C74"/>
    <w:rsid w:val="00157C06"/>
    <w:rsid w:val="00161845"/>
    <w:rsid w:val="00162849"/>
    <w:rsid w:val="001634F9"/>
    <w:rsid w:val="00166432"/>
    <w:rsid w:val="001664A6"/>
    <w:rsid w:val="001664F9"/>
    <w:rsid w:val="00167012"/>
    <w:rsid w:val="001671A8"/>
    <w:rsid w:val="0016761A"/>
    <w:rsid w:val="00167BE2"/>
    <w:rsid w:val="001716D5"/>
    <w:rsid w:val="0017238E"/>
    <w:rsid w:val="00177E2C"/>
    <w:rsid w:val="00180992"/>
    <w:rsid w:val="00180FD2"/>
    <w:rsid w:val="00180FD4"/>
    <w:rsid w:val="00181509"/>
    <w:rsid w:val="00181965"/>
    <w:rsid w:val="00185202"/>
    <w:rsid w:val="00187B69"/>
    <w:rsid w:val="0019050C"/>
    <w:rsid w:val="00192BA8"/>
    <w:rsid w:val="00192E8C"/>
    <w:rsid w:val="0019377B"/>
    <w:rsid w:val="0019391D"/>
    <w:rsid w:val="00193F7B"/>
    <w:rsid w:val="00195579"/>
    <w:rsid w:val="001A0839"/>
    <w:rsid w:val="001A33EF"/>
    <w:rsid w:val="001B2439"/>
    <w:rsid w:val="001B2EF9"/>
    <w:rsid w:val="001B4AB3"/>
    <w:rsid w:val="001B5250"/>
    <w:rsid w:val="001B5719"/>
    <w:rsid w:val="001B604D"/>
    <w:rsid w:val="001B621C"/>
    <w:rsid w:val="001B64D0"/>
    <w:rsid w:val="001B7915"/>
    <w:rsid w:val="001C0FE6"/>
    <w:rsid w:val="001C19EB"/>
    <w:rsid w:val="001C1DDC"/>
    <w:rsid w:val="001C7AC5"/>
    <w:rsid w:val="001D04CA"/>
    <w:rsid w:val="001D19C3"/>
    <w:rsid w:val="001D218B"/>
    <w:rsid w:val="001D2464"/>
    <w:rsid w:val="001D3431"/>
    <w:rsid w:val="001E0AB3"/>
    <w:rsid w:val="001E1922"/>
    <w:rsid w:val="001E2071"/>
    <w:rsid w:val="001E31DF"/>
    <w:rsid w:val="001E4341"/>
    <w:rsid w:val="001E5580"/>
    <w:rsid w:val="001E5CFB"/>
    <w:rsid w:val="001E608B"/>
    <w:rsid w:val="001E69C1"/>
    <w:rsid w:val="001E7DCD"/>
    <w:rsid w:val="001E7FFA"/>
    <w:rsid w:val="001F0AFC"/>
    <w:rsid w:val="001F4455"/>
    <w:rsid w:val="001F470F"/>
    <w:rsid w:val="001F4ACD"/>
    <w:rsid w:val="001F5105"/>
    <w:rsid w:val="001F5343"/>
    <w:rsid w:val="001F6170"/>
    <w:rsid w:val="001F63D7"/>
    <w:rsid w:val="001F6ACF"/>
    <w:rsid w:val="001F6FB1"/>
    <w:rsid w:val="00201257"/>
    <w:rsid w:val="00204431"/>
    <w:rsid w:val="0020464A"/>
    <w:rsid w:val="00204A25"/>
    <w:rsid w:val="0020608E"/>
    <w:rsid w:val="002073B6"/>
    <w:rsid w:val="002076CA"/>
    <w:rsid w:val="002079DD"/>
    <w:rsid w:val="00210A33"/>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0DA1"/>
    <w:rsid w:val="00231A19"/>
    <w:rsid w:val="00232081"/>
    <w:rsid w:val="00232DA1"/>
    <w:rsid w:val="002351A8"/>
    <w:rsid w:val="002351E6"/>
    <w:rsid w:val="002378BD"/>
    <w:rsid w:val="00237B26"/>
    <w:rsid w:val="00240303"/>
    <w:rsid w:val="0024180A"/>
    <w:rsid w:val="0024268D"/>
    <w:rsid w:val="002447B9"/>
    <w:rsid w:val="0024711D"/>
    <w:rsid w:val="00247278"/>
    <w:rsid w:val="00250442"/>
    <w:rsid w:val="00250A66"/>
    <w:rsid w:val="00254EC2"/>
    <w:rsid w:val="002550AB"/>
    <w:rsid w:val="00255388"/>
    <w:rsid w:val="00256322"/>
    <w:rsid w:val="002575A8"/>
    <w:rsid w:val="00260476"/>
    <w:rsid w:val="00261B88"/>
    <w:rsid w:val="0026229E"/>
    <w:rsid w:val="002622CD"/>
    <w:rsid w:val="0026300E"/>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11B"/>
    <w:rsid w:val="00291EBF"/>
    <w:rsid w:val="00294E8B"/>
    <w:rsid w:val="00296D8E"/>
    <w:rsid w:val="002A0772"/>
    <w:rsid w:val="002A276C"/>
    <w:rsid w:val="002A2D5A"/>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193E"/>
    <w:rsid w:val="002D31A6"/>
    <w:rsid w:val="002D4A56"/>
    <w:rsid w:val="002D797A"/>
    <w:rsid w:val="002E0BC4"/>
    <w:rsid w:val="002E184C"/>
    <w:rsid w:val="002E2CAE"/>
    <w:rsid w:val="002E60FC"/>
    <w:rsid w:val="002E6409"/>
    <w:rsid w:val="002E6BF3"/>
    <w:rsid w:val="002F137A"/>
    <w:rsid w:val="002F267D"/>
    <w:rsid w:val="002F3D30"/>
    <w:rsid w:val="002F41A4"/>
    <w:rsid w:val="002F48E3"/>
    <w:rsid w:val="002F6BBA"/>
    <w:rsid w:val="002F6DFA"/>
    <w:rsid w:val="002F7C5F"/>
    <w:rsid w:val="0030038F"/>
    <w:rsid w:val="00302D7F"/>
    <w:rsid w:val="00305125"/>
    <w:rsid w:val="00305CA9"/>
    <w:rsid w:val="00305D80"/>
    <w:rsid w:val="003060C4"/>
    <w:rsid w:val="0030613C"/>
    <w:rsid w:val="00306442"/>
    <w:rsid w:val="003069FB"/>
    <w:rsid w:val="003110F1"/>
    <w:rsid w:val="00312C0C"/>
    <w:rsid w:val="00313AA2"/>
    <w:rsid w:val="00314771"/>
    <w:rsid w:val="003200C9"/>
    <w:rsid w:val="003209C7"/>
    <w:rsid w:val="0032306D"/>
    <w:rsid w:val="00326170"/>
    <w:rsid w:val="003263E9"/>
    <w:rsid w:val="00326D35"/>
    <w:rsid w:val="00331183"/>
    <w:rsid w:val="00331B83"/>
    <w:rsid w:val="00332063"/>
    <w:rsid w:val="00332EAD"/>
    <w:rsid w:val="00333AB9"/>
    <w:rsid w:val="00333C06"/>
    <w:rsid w:val="0033459B"/>
    <w:rsid w:val="00334F17"/>
    <w:rsid w:val="00335BE8"/>
    <w:rsid w:val="00337C87"/>
    <w:rsid w:val="0034265F"/>
    <w:rsid w:val="003437DD"/>
    <w:rsid w:val="00343A49"/>
    <w:rsid w:val="0034452C"/>
    <w:rsid w:val="00346441"/>
    <w:rsid w:val="003475EC"/>
    <w:rsid w:val="0035076B"/>
    <w:rsid w:val="00352BEB"/>
    <w:rsid w:val="00353885"/>
    <w:rsid w:val="00354A58"/>
    <w:rsid w:val="00355589"/>
    <w:rsid w:val="00356070"/>
    <w:rsid w:val="00361EB1"/>
    <w:rsid w:val="003629D1"/>
    <w:rsid w:val="003637CE"/>
    <w:rsid w:val="003715EC"/>
    <w:rsid w:val="003721DB"/>
    <w:rsid w:val="00373753"/>
    <w:rsid w:val="0037476F"/>
    <w:rsid w:val="003751C8"/>
    <w:rsid w:val="00375E55"/>
    <w:rsid w:val="00376867"/>
    <w:rsid w:val="00376A96"/>
    <w:rsid w:val="003772AC"/>
    <w:rsid w:val="0038168A"/>
    <w:rsid w:val="00381E56"/>
    <w:rsid w:val="003826FF"/>
    <w:rsid w:val="00384CB6"/>
    <w:rsid w:val="00391507"/>
    <w:rsid w:val="00393D9D"/>
    <w:rsid w:val="00393E61"/>
    <w:rsid w:val="00394168"/>
    <w:rsid w:val="00396D02"/>
    <w:rsid w:val="003A0041"/>
    <w:rsid w:val="003A1C3E"/>
    <w:rsid w:val="003A2810"/>
    <w:rsid w:val="003A2970"/>
    <w:rsid w:val="003A5088"/>
    <w:rsid w:val="003A662B"/>
    <w:rsid w:val="003A7D80"/>
    <w:rsid w:val="003B09CD"/>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13EC"/>
    <w:rsid w:val="003E274A"/>
    <w:rsid w:val="003E304D"/>
    <w:rsid w:val="003E4A91"/>
    <w:rsid w:val="003E4AA5"/>
    <w:rsid w:val="003E4DD5"/>
    <w:rsid w:val="003F0964"/>
    <w:rsid w:val="003F17E7"/>
    <w:rsid w:val="003F18A1"/>
    <w:rsid w:val="003F1AD4"/>
    <w:rsid w:val="003F1D93"/>
    <w:rsid w:val="003F2EB6"/>
    <w:rsid w:val="003F4897"/>
    <w:rsid w:val="003F64B1"/>
    <w:rsid w:val="003F6587"/>
    <w:rsid w:val="003F6FEB"/>
    <w:rsid w:val="0040055F"/>
    <w:rsid w:val="00402C7D"/>
    <w:rsid w:val="00403A74"/>
    <w:rsid w:val="00407351"/>
    <w:rsid w:val="00407C2D"/>
    <w:rsid w:val="004106DF"/>
    <w:rsid w:val="00411334"/>
    <w:rsid w:val="00411A71"/>
    <w:rsid w:val="00411C0C"/>
    <w:rsid w:val="0041364A"/>
    <w:rsid w:val="0041399A"/>
    <w:rsid w:val="00414535"/>
    <w:rsid w:val="00414EA0"/>
    <w:rsid w:val="00420D64"/>
    <w:rsid w:val="00424E85"/>
    <w:rsid w:val="00425BE9"/>
    <w:rsid w:val="00426D7C"/>
    <w:rsid w:val="00427072"/>
    <w:rsid w:val="0043585C"/>
    <w:rsid w:val="00436044"/>
    <w:rsid w:val="004372A4"/>
    <w:rsid w:val="00441956"/>
    <w:rsid w:val="00441F35"/>
    <w:rsid w:val="00443205"/>
    <w:rsid w:val="004439D2"/>
    <w:rsid w:val="004503E9"/>
    <w:rsid w:val="00453463"/>
    <w:rsid w:val="00453F49"/>
    <w:rsid w:val="004550E4"/>
    <w:rsid w:val="004614DE"/>
    <w:rsid w:val="004616E6"/>
    <w:rsid w:val="004637E8"/>
    <w:rsid w:val="004648FB"/>
    <w:rsid w:val="00467368"/>
    <w:rsid w:val="004674CD"/>
    <w:rsid w:val="004710EE"/>
    <w:rsid w:val="00472E56"/>
    <w:rsid w:val="004740EC"/>
    <w:rsid w:val="004750E1"/>
    <w:rsid w:val="004755DC"/>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3B"/>
    <w:rsid w:val="00496DFD"/>
    <w:rsid w:val="004A0C8B"/>
    <w:rsid w:val="004A187E"/>
    <w:rsid w:val="004A1D04"/>
    <w:rsid w:val="004A1F5C"/>
    <w:rsid w:val="004A335F"/>
    <w:rsid w:val="004A3F3D"/>
    <w:rsid w:val="004A4FDB"/>
    <w:rsid w:val="004A5FC0"/>
    <w:rsid w:val="004A6157"/>
    <w:rsid w:val="004A7C83"/>
    <w:rsid w:val="004B1FFE"/>
    <w:rsid w:val="004B2F8C"/>
    <w:rsid w:val="004B4EDE"/>
    <w:rsid w:val="004B589F"/>
    <w:rsid w:val="004B661B"/>
    <w:rsid w:val="004B6BA9"/>
    <w:rsid w:val="004B76DC"/>
    <w:rsid w:val="004C0B2C"/>
    <w:rsid w:val="004C1E2F"/>
    <w:rsid w:val="004C23B1"/>
    <w:rsid w:val="004C3BEB"/>
    <w:rsid w:val="004C59ED"/>
    <w:rsid w:val="004C65D5"/>
    <w:rsid w:val="004D1340"/>
    <w:rsid w:val="004D7295"/>
    <w:rsid w:val="004E03B8"/>
    <w:rsid w:val="004E043A"/>
    <w:rsid w:val="004E140A"/>
    <w:rsid w:val="004E154B"/>
    <w:rsid w:val="004E1914"/>
    <w:rsid w:val="004E3613"/>
    <w:rsid w:val="004E3AFD"/>
    <w:rsid w:val="004E3CAD"/>
    <w:rsid w:val="004E4FC8"/>
    <w:rsid w:val="004E554C"/>
    <w:rsid w:val="004E623D"/>
    <w:rsid w:val="004E6C69"/>
    <w:rsid w:val="004E7D77"/>
    <w:rsid w:val="004F101E"/>
    <w:rsid w:val="004F2A11"/>
    <w:rsid w:val="004F3166"/>
    <w:rsid w:val="004F3208"/>
    <w:rsid w:val="004F3AB0"/>
    <w:rsid w:val="004F4003"/>
    <w:rsid w:val="004F54D2"/>
    <w:rsid w:val="004F6193"/>
    <w:rsid w:val="004F6F2D"/>
    <w:rsid w:val="00500785"/>
    <w:rsid w:val="00501713"/>
    <w:rsid w:val="00505F41"/>
    <w:rsid w:val="0050794C"/>
    <w:rsid w:val="00507C2C"/>
    <w:rsid w:val="0051075B"/>
    <w:rsid w:val="00511236"/>
    <w:rsid w:val="00511539"/>
    <w:rsid w:val="00512DE0"/>
    <w:rsid w:val="0051361F"/>
    <w:rsid w:val="00513EBB"/>
    <w:rsid w:val="00515455"/>
    <w:rsid w:val="005160A8"/>
    <w:rsid w:val="00516317"/>
    <w:rsid w:val="005174FF"/>
    <w:rsid w:val="00520677"/>
    <w:rsid w:val="00520A5D"/>
    <w:rsid w:val="00520EC3"/>
    <w:rsid w:val="00520FD3"/>
    <w:rsid w:val="0052138C"/>
    <w:rsid w:val="005213A1"/>
    <w:rsid w:val="00521EC1"/>
    <w:rsid w:val="00523156"/>
    <w:rsid w:val="00523362"/>
    <w:rsid w:val="00523B26"/>
    <w:rsid w:val="0052442F"/>
    <w:rsid w:val="00526CFA"/>
    <w:rsid w:val="00527403"/>
    <w:rsid w:val="00530415"/>
    <w:rsid w:val="0053095F"/>
    <w:rsid w:val="00530CAF"/>
    <w:rsid w:val="0053172B"/>
    <w:rsid w:val="00532941"/>
    <w:rsid w:val="00533067"/>
    <w:rsid w:val="00533B3F"/>
    <w:rsid w:val="005342C1"/>
    <w:rsid w:val="005346C0"/>
    <w:rsid w:val="00535A39"/>
    <w:rsid w:val="005373E3"/>
    <w:rsid w:val="00540DCE"/>
    <w:rsid w:val="00540DD7"/>
    <w:rsid w:val="00541F86"/>
    <w:rsid w:val="00541FCB"/>
    <w:rsid w:val="0054283A"/>
    <w:rsid w:val="00542B1F"/>
    <w:rsid w:val="00545E9C"/>
    <w:rsid w:val="00547658"/>
    <w:rsid w:val="0054768C"/>
    <w:rsid w:val="0055343D"/>
    <w:rsid w:val="0055649A"/>
    <w:rsid w:val="00563102"/>
    <w:rsid w:val="005634C5"/>
    <w:rsid w:val="00572013"/>
    <w:rsid w:val="00573257"/>
    <w:rsid w:val="00573AAA"/>
    <w:rsid w:val="00574AE2"/>
    <w:rsid w:val="00575F6D"/>
    <w:rsid w:val="005778F7"/>
    <w:rsid w:val="005779B0"/>
    <w:rsid w:val="00577A3F"/>
    <w:rsid w:val="005805DF"/>
    <w:rsid w:val="0058279C"/>
    <w:rsid w:val="005829A4"/>
    <w:rsid w:val="0058326E"/>
    <w:rsid w:val="005833B8"/>
    <w:rsid w:val="00583A03"/>
    <w:rsid w:val="005841BA"/>
    <w:rsid w:val="00584301"/>
    <w:rsid w:val="005857EE"/>
    <w:rsid w:val="005877F2"/>
    <w:rsid w:val="0059150A"/>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B6E0D"/>
    <w:rsid w:val="005C11D6"/>
    <w:rsid w:val="005C12EA"/>
    <w:rsid w:val="005C1759"/>
    <w:rsid w:val="005C234E"/>
    <w:rsid w:val="005D02EE"/>
    <w:rsid w:val="005D0C1B"/>
    <w:rsid w:val="005D210E"/>
    <w:rsid w:val="005D3D27"/>
    <w:rsid w:val="005D44E2"/>
    <w:rsid w:val="005D464B"/>
    <w:rsid w:val="005D7D3A"/>
    <w:rsid w:val="005D7EB1"/>
    <w:rsid w:val="005E51F9"/>
    <w:rsid w:val="005E6EF7"/>
    <w:rsid w:val="005E736A"/>
    <w:rsid w:val="005E75FC"/>
    <w:rsid w:val="005F042D"/>
    <w:rsid w:val="005F3D02"/>
    <w:rsid w:val="005F3D1C"/>
    <w:rsid w:val="005F534C"/>
    <w:rsid w:val="005F75F8"/>
    <w:rsid w:val="006044C7"/>
    <w:rsid w:val="006123B6"/>
    <w:rsid w:val="00613977"/>
    <w:rsid w:val="0061627D"/>
    <w:rsid w:val="00617711"/>
    <w:rsid w:val="006178BD"/>
    <w:rsid w:val="006206C7"/>
    <w:rsid w:val="00622EC4"/>
    <w:rsid w:val="0062488B"/>
    <w:rsid w:val="006327F1"/>
    <w:rsid w:val="00636167"/>
    <w:rsid w:val="00644417"/>
    <w:rsid w:val="00646E08"/>
    <w:rsid w:val="00647075"/>
    <w:rsid w:val="00652EBE"/>
    <w:rsid w:val="006549EF"/>
    <w:rsid w:val="00655972"/>
    <w:rsid w:val="00655C14"/>
    <w:rsid w:val="00656420"/>
    <w:rsid w:val="0065699B"/>
    <w:rsid w:val="00656AAA"/>
    <w:rsid w:val="00662070"/>
    <w:rsid w:val="0066237A"/>
    <w:rsid w:val="006628A9"/>
    <w:rsid w:val="0066416E"/>
    <w:rsid w:val="00664E78"/>
    <w:rsid w:val="00665A9F"/>
    <w:rsid w:val="00665B37"/>
    <w:rsid w:val="00665DA0"/>
    <w:rsid w:val="006679BC"/>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956AE"/>
    <w:rsid w:val="006A0231"/>
    <w:rsid w:val="006A090C"/>
    <w:rsid w:val="006A1384"/>
    <w:rsid w:val="006A1BFF"/>
    <w:rsid w:val="006A34DA"/>
    <w:rsid w:val="006A6246"/>
    <w:rsid w:val="006A6AEE"/>
    <w:rsid w:val="006B027E"/>
    <w:rsid w:val="006B0965"/>
    <w:rsid w:val="006B6754"/>
    <w:rsid w:val="006B71FD"/>
    <w:rsid w:val="006C0661"/>
    <w:rsid w:val="006C0E3B"/>
    <w:rsid w:val="006C18AF"/>
    <w:rsid w:val="006C1D12"/>
    <w:rsid w:val="006C5EC9"/>
    <w:rsid w:val="006C7C8B"/>
    <w:rsid w:val="006D00AC"/>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550"/>
    <w:rsid w:val="006E669C"/>
    <w:rsid w:val="006E786F"/>
    <w:rsid w:val="006E7CF8"/>
    <w:rsid w:val="006F01C3"/>
    <w:rsid w:val="006F1251"/>
    <w:rsid w:val="006F5B9E"/>
    <w:rsid w:val="006F65DA"/>
    <w:rsid w:val="006F7480"/>
    <w:rsid w:val="006F7DB3"/>
    <w:rsid w:val="0070124C"/>
    <w:rsid w:val="007012E6"/>
    <w:rsid w:val="007017C6"/>
    <w:rsid w:val="007027BB"/>
    <w:rsid w:val="00705140"/>
    <w:rsid w:val="007066C5"/>
    <w:rsid w:val="00710CA7"/>
    <w:rsid w:val="00712FFF"/>
    <w:rsid w:val="007142C8"/>
    <w:rsid w:val="007160E4"/>
    <w:rsid w:val="007166B8"/>
    <w:rsid w:val="00716E22"/>
    <w:rsid w:val="00717A32"/>
    <w:rsid w:val="00720729"/>
    <w:rsid w:val="007212E2"/>
    <w:rsid w:val="00723CEB"/>
    <w:rsid w:val="00723DEB"/>
    <w:rsid w:val="007240E7"/>
    <w:rsid w:val="00725E1D"/>
    <w:rsid w:val="007277F9"/>
    <w:rsid w:val="00727B6B"/>
    <w:rsid w:val="007311C1"/>
    <w:rsid w:val="00731AEB"/>
    <w:rsid w:val="007332EA"/>
    <w:rsid w:val="00735BBC"/>
    <w:rsid w:val="007375CF"/>
    <w:rsid w:val="00740C36"/>
    <w:rsid w:val="00741A8F"/>
    <w:rsid w:val="00742008"/>
    <w:rsid w:val="00743BA0"/>
    <w:rsid w:val="00747A15"/>
    <w:rsid w:val="00747DFD"/>
    <w:rsid w:val="00753C3E"/>
    <w:rsid w:val="00754329"/>
    <w:rsid w:val="007547A1"/>
    <w:rsid w:val="00756A93"/>
    <w:rsid w:val="00756BE0"/>
    <w:rsid w:val="00756D5A"/>
    <w:rsid w:val="0075769A"/>
    <w:rsid w:val="007613FB"/>
    <w:rsid w:val="0076278D"/>
    <w:rsid w:val="00765DEF"/>
    <w:rsid w:val="00766E46"/>
    <w:rsid w:val="00770E6E"/>
    <w:rsid w:val="00771A43"/>
    <w:rsid w:val="00771A7C"/>
    <w:rsid w:val="0077230A"/>
    <w:rsid w:val="00772725"/>
    <w:rsid w:val="00773EB7"/>
    <w:rsid w:val="00774FC1"/>
    <w:rsid w:val="007751AA"/>
    <w:rsid w:val="00777AD7"/>
    <w:rsid w:val="00784C44"/>
    <w:rsid w:val="0078729C"/>
    <w:rsid w:val="00790E14"/>
    <w:rsid w:val="007912CE"/>
    <w:rsid w:val="007934C4"/>
    <w:rsid w:val="0079451D"/>
    <w:rsid w:val="00795966"/>
    <w:rsid w:val="00796229"/>
    <w:rsid w:val="007A04C8"/>
    <w:rsid w:val="007A0F89"/>
    <w:rsid w:val="007A2867"/>
    <w:rsid w:val="007A3102"/>
    <w:rsid w:val="007A3B30"/>
    <w:rsid w:val="007A3FC0"/>
    <w:rsid w:val="007A49BA"/>
    <w:rsid w:val="007A609F"/>
    <w:rsid w:val="007A7484"/>
    <w:rsid w:val="007B0823"/>
    <w:rsid w:val="007B3EF9"/>
    <w:rsid w:val="007B57A1"/>
    <w:rsid w:val="007B6114"/>
    <w:rsid w:val="007B7535"/>
    <w:rsid w:val="007C08BD"/>
    <w:rsid w:val="007C0D3D"/>
    <w:rsid w:val="007C2A08"/>
    <w:rsid w:val="007C413C"/>
    <w:rsid w:val="007C60D8"/>
    <w:rsid w:val="007D0AC6"/>
    <w:rsid w:val="007D2077"/>
    <w:rsid w:val="007D4DC3"/>
    <w:rsid w:val="007D5FA5"/>
    <w:rsid w:val="007D60C6"/>
    <w:rsid w:val="007D7A78"/>
    <w:rsid w:val="007E2F01"/>
    <w:rsid w:val="007E4721"/>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801"/>
    <w:rsid w:val="00814AD7"/>
    <w:rsid w:val="00815A2E"/>
    <w:rsid w:val="008167BC"/>
    <w:rsid w:val="008168B9"/>
    <w:rsid w:val="00817787"/>
    <w:rsid w:val="00820B4E"/>
    <w:rsid w:val="00822488"/>
    <w:rsid w:val="00822945"/>
    <w:rsid w:val="00823B38"/>
    <w:rsid w:val="00823F1C"/>
    <w:rsid w:val="00824697"/>
    <w:rsid w:val="00827A30"/>
    <w:rsid w:val="0083118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0C1"/>
    <w:rsid w:val="008508FF"/>
    <w:rsid w:val="00850C4E"/>
    <w:rsid w:val="00850CAC"/>
    <w:rsid w:val="0085238C"/>
    <w:rsid w:val="008530DA"/>
    <w:rsid w:val="0085352C"/>
    <w:rsid w:val="008538D0"/>
    <w:rsid w:val="00853A78"/>
    <w:rsid w:val="00853BF4"/>
    <w:rsid w:val="00854ED5"/>
    <w:rsid w:val="00855965"/>
    <w:rsid w:val="00856356"/>
    <w:rsid w:val="008563F2"/>
    <w:rsid w:val="008567A6"/>
    <w:rsid w:val="00856D75"/>
    <w:rsid w:val="00860671"/>
    <w:rsid w:val="00860F0E"/>
    <w:rsid w:val="00862CD2"/>
    <w:rsid w:val="0086508B"/>
    <w:rsid w:val="00866E4F"/>
    <w:rsid w:val="0087156B"/>
    <w:rsid w:val="008724A0"/>
    <w:rsid w:val="00872D7E"/>
    <w:rsid w:val="008754E6"/>
    <w:rsid w:val="0087776F"/>
    <w:rsid w:val="0088204E"/>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5E86"/>
    <w:rsid w:val="008B60B8"/>
    <w:rsid w:val="008B7919"/>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E7B84"/>
    <w:rsid w:val="008F04A3"/>
    <w:rsid w:val="008F05B8"/>
    <w:rsid w:val="008F0C9D"/>
    <w:rsid w:val="008F0D5A"/>
    <w:rsid w:val="008F1C12"/>
    <w:rsid w:val="008F3AE9"/>
    <w:rsid w:val="008F4D87"/>
    <w:rsid w:val="008F5A4B"/>
    <w:rsid w:val="008F5EF9"/>
    <w:rsid w:val="008F5F6F"/>
    <w:rsid w:val="008F7188"/>
    <w:rsid w:val="009001E3"/>
    <w:rsid w:val="00900B15"/>
    <w:rsid w:val="00900EC1"/>
    <w:rsid w:val="00901214"/>
    <w:rsid w:val="00904D6D"/>
    <w:rsid w:val="00904EC8"/>
    <w:rsid w:val="00906951"/>
    <w:rsid w:val="0091187A"/>
    <w:rsid w:val="00912FBC"/>
    <w:rsid w:val="00913D3B"/>
    <w:rsid w:val="00913F75"/>
    <w:rsid w:val="009162AB"/>
    <w:rsid w:val="00921D05"/>
    <w:rsid w:val="00921F37"/>
    <w:rsid w:val="0092257C"/>
    <w:rsid w:val="00923121"/>
    <w:rsid w:val="009256E6"/>
    <w:rsid w:val="009259B6"/>
    <w:rsid w:val="00925CC8"/>
    <w:rsid w:val="009314C3"/>
    <w:rsid w:val="009317FD"/>
    <w:rsid w:val="009406FF"/>
    <w:rsid w:val="00941203"/>
    <w:rsid w:val="009416A5"/>
    <w:rsid w:val="009416C1"/>
    <w:rsid w:val="0094264B"/>
    <w:rsid w:val="0094367D"/>
    <w:rsid w:val="00943FA1"/>
    <w:rsid w:val="00945A5C"/>
    <w:rsid w:val="00946389"/>
    <w:rsid w:val="0094738D"/>
    <w:rsid w:val="00950EF7"/>
    <w:rsid w:val="00952117"/>
    <w:rsid w:val="00954DC1"/>
    <w:rsid w:val="00955462"/>
    <w:rsid w:val="00956EB6"/>
    <w:rsid w:val="00956F83"/>
    <w:rsid w:val="0095703E"/>
    <w:rsid w:val="00957C11"/>
    <w:rsid w:val="00960604"/>
    <w:rsid w:val="009617A9"/>
    <w:rsid w:val="009665BE"/>
    <w:rsid w:val="009673AB"/>
    <w:rsid w:val="00970112"/>
    <w:rsid w:val="00970E84"/>
    <w:rsid w:val="00971153"/>
    <w:rsid w:val="00973356"/>
    <w:rsid w:val="00981036"/>
    <w:rsid w:val="00981E5F"/>
    <w:rsid w:val="00981F5C"/>
    <w:rsid w:val="00982A53"/>
    <w:rsid w:val="00983846"/>
    <w:rsid w:val="009848A0"/>
    <w:rsid w:val="00990CC8"/>
    <w:rsid w:val="0099227E"/>
    <w:rsid w:val="009949C5"/>
    <w:rsid w:val="00997C10"/>
    <w:rsid w:val="009A1227"/>
    <w:rsid w:val="009A19B2"/>
    <w:rsid w:val="009A2C34"/>
    <w:rsid w:val="009A3543"/>
    <w:rsid w:val="009B3EC0"/>
    <w:rsid w:val="009B4878"/>
    <w:rsid w:val="009B5FE8"/>
    <w:rsid w:val="009B62B1"/>
    <w:rsid w:val="009B6C31"/>
    <w:rsid w:val="009B76C2"/>
    <w:rsid w:val="009C080D"/>
    <w:rsid w:val="009C142A"/>
    <w:rsid w:val="009C291E"/>
    <w:rsid w:val="009C5293"/>
    <w:rsid w:val="009C7DC0"/>
    <w:rsid w:val="009D41DF"/>
    <w:rsid w:val="009D709E"/>
    <w:rsid w:val="009E0249"/>
    <w:rsid w:val="009E055A"/>
    <w:rsid w:val="009E0F0F"/>
    <w:rsid w:val="009E16A5"/>
    <w:rsid w:val="009E2DB3"/>
    <w:rsid w:val="009E36AC"/>
    <w:rsid w:val="009E41D1"/>
    <w:rsid w:val="009E4FB4"/>
    <w:rsid w:val="009E5694"/>
    <w:rsid w:val="009E585B"/>
    <w:rsid w:val="009E673E"/>
    <w:rsid w:val="009E7D5A"/>
    <w:rsid w:val="009F040E"/>
    <w:rsid w:val="009F1F65"/>
    <w:rsid w:val="009F3146"/>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26826"/>
    <w:rsid w:val="00A31B64"/>
    <w:rsid w:val="00A31E71"/>
    <w:rsid w:val="00A3312E"/>
    <w:rsid w:val="00A3340E"/>
    <w:rsid w:val="00A40C84"/>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5319"/>
    <w:rsid w:val="00A5654D"/>
    <w:rsid w:val="00A56DE3"/>
    <w:rsid w:val="00A5724F"/>
    <w:rsid w:val="00A6214E"/>
    <w:rsid w:val="00A6261F"/>
    <w:rsid w:val="00A63643"/>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62A0"/>
    <w:rsid w:val="00A9796F"/>
    <w:rsid w:val="00A97D90"/>
    <w:rsid w:val="00AA0013"/>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00A6"/>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55BA"/>
    <w:rsid w:val="00B06669"/>
    <w:rsid w:val="00B06F09"/>
    <w:rsid w:val="00B07DF0"/>
    <w:rsid w:val="00B11161"/>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33A0"/>
    <w:rsid w:val="00B33D72"/>
    <w:rsid w:val="00B34812"/>
    <w:rsid w:val="00B357AE"/>
    <w:rsid w:val="00B357EF"/>
    <w:rsid w:val="00B358EF"/>
    <w:rsid w:val="00B37B35"/>
    <w:rsid w:val="00B37E57"/>
    <w:rsid w:val="00B42FA5"/>
    <w:rsid w:val="00B514D3"/>
    <w:rsid w:val="00B51BC7"/>
    <w:rsid w:val="00B52134"/>
    <w:rsid w:val="00B56063"/>
    <w:rsid w:val="00B570B0"/>
    <w:rsid w:val="00B57714"/>
    <w:rsid w:val="00B61620"/>
    <w:rsid w:val="00B64061"/>
    <w:rsid w:val="00B65BB6"/>
    <w:rsid w:val="00B65D9A"/>
    <w:rsid w:val="00B7048C"/>
    <w:rsid w:val="00B71D8A"/>
    <w:rsid w:val="00B73F7D"/>
    <w:rsid w:val="00B743B9"/>
    <w:rsid w:val="00B75CEE"/>
    <w:rsid w:val="00B768D7"/>
    <w:rsid w:val="00B778A3"/>
    <w:rsid w:val="00B809F3"/>
    <w:rsid w:val="00B82B5F"/>
    <w:rsid w:val="00B85932"/>
    <w:rsid w:val="00B87588"/>
    <w:rsid w:val="00B92474"/>
    <w:rsid w:val="00B9398B"/>
    <w:rsid w:val="00BA2419"/>
    <w:rsid w:val="00BA2A58"/>
    <w:rsid w:val="00BB0F2F"/>
    <w:rsid w:val="00BB0FE4"/>
    <w:rsid w:val="00BB1C66"/>
    <w:rsid w:val="00BB3596"/>
    <w:rsid w:val="00BB48F9"/>
    <w:rsid w:val="00BB524D"/>
    <w:rsid w:val="00BB5385"/>
    <w:rsid w:val="00BB5653"/>
    <w:rsid w:val="00BB583B"/>
    <w:rsid w:val="00BB6E3C"/>
    <w:rsid w:val="00BB7F90"/>
    <w:rsid w:val="00BC06CF"/>
    <w:rsid w:val="00BC133D"/>
    <w:rsid w:val="00BC37CF"/>
    <w:rsid w:val="00BC3E9C"/>
    <w:rsid w:val="00BC4AF5"/>
    <w:rsid w:val="00BC4B07"/>
    <w:rsid w:val="00BC5AA5"/>
    <w:rsid w:val="00BC7414"/>
    <w:rsid w:val="00BC7CC2"/>
    <w:rsid w:val="00BD049F"/>
    <w:rsid w:val="00BD0E9D"/>
    <w:rsid w:val="00BD218A"/>
    <w:rsid w:val="00BD29E2"/>
    <w:rsid w:val="00BD2B86"/>
    <w:rsid w:val="00BD399A"/>
    <w:rsid w:val="00BD557E"/>
    <w:rsid w:val="00BD5B18"/>
    <w:rsid w:val="00BD5F64"/>
    <w:rsid w:val="00BE0201"/>
    <w:rsid w:val="00BE3232"/>
    <w:rsid w:val="00BE520C"/>
    <w:rsid w:val="00BE53E8"/>
    <w:rsid w:val="00BF16AD"/>
    <w:rsid w:val="00BF2C8B"/>
    <w:rsid w:val="00BF34A7"/>
    <w:rsid w:val="00BF3B14"/>
    <w:rsid w:val="00BF5C49"/>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3670F"/>
    <w:rsid w:val="00C40E59"/>
    <w:rsid w:val="00C4187F"/>
    <w:rsid w:val="00C418BF"/>
    <w:rsid w:val="00C4258F"/>
    <w:rsid w:val="00C44562"/>
    <w:rsid w:val="00C4491D"/>
    <w:rsid w:val="00C453FB"/>
    <w:rsid w:val="00C45DED"/>
    <w:rsid w:val="00C4630B"/>
    <w:rsid w:val="00C50166"/>
    <w:rsid w:val="00C502FF"/>
    <w:rsid w:val="00C55BED"/>
    <w:rsid w:val="00C55D03"/>
    <w:rsid w:val="00C55F3E"/>
    <w:rsid w:val="00C56774"/>
    <w:rsid w:val="00C57311"/>
    <w:rsid w:val="00C604BD"/>
    <w:rsid w:val="00C615F4"/>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2BE"/>
    <w:rsid w:val="00C80CAC"/>
    <w:rsid w:val="00C81C9C"/>
    <w:rsid w:val="00C8516B"/>
    <w:rsid w:val="00C854C1"/>
    <w:rsid w:val="00C85B81"/>
    <w:rsid w:val="00C87A7F"/>
    <w:rsid w:val="00C9178F"/>
    <w:rsid w:val="00C93F76"/>
    <w:rsid w:val="00C94ABF"/>
    <w:rsid w:val="00C9655A"/>
    <w:rsid w:val="00C96FCA"/>
    <w:rsid w:val="00C97507"/>
    <w:rsid w:val="00C9754D"/>
    <w:rsid w:val="00C975DF"/>
    <w:rsid w:val="00CA0FB1"/>
    <w:rsid w:val="00CA5D84"/>
    <w:rsid w:val="00CA78E5"/>
    <w:rsid w:val="00CB0619"/>
    <w:rsid w:val="00CB3495"/>
    <w:rsid w:val="00CB4A33"/>
    <w:rsid w:val="00CB58D4"/>
    <w:rsid w:val="00CC1960"/>
    <w:rsid w:val="00CC409C"/>
    <w:rsid w:val="00CC5D27"/>
    <w:rsid w:val="00CD4F70"/>
    <w:rsid w:val="00CE1CF3"/>
    <w:rsid w:val="00CE4BC0"/>
    <w:rsid w:val="00CE70F3"/>
    <w:rsid w:val="00CE7659"/>
    <w:rsid w:val="00CF0E18"/>
    <w:rsid w:val="00CF2480"/>
    <w:rsid w:val="00CF29A4"/>
    <w:rsid w:val="00CF2F2E"/>
    <w:rsid w:val="00CF33DE"/>
    <w:rsid w:val="00CF4D01"/>
    <w:rsid w:val="00CF624D"/>
    <w:rsid w:val="00CF6E34"/>
    <w:rsid w:val="00D04162"/>
    <w:rsid w:val="00D0495F"/>
    <w:rsid w:val="00D0506E"/>
    <w:rsid w:val="00D060CE"/>
    <w:rsid w:val="00D066D9"/>
    <w:rsid w:val="00D076EF"/>
    <w:rsid w:val="00D07776"/>
    <w:rsid w:val="00D07778"/>
    <w:rsid w:val="00D108C5"/>
    <w:rsid w:val="00D10D7A"/>
    <w:rsid w:val="00D10F1B"/>
    <w:rsid w:val="00D1187F"/>
    <w:rsid w:val="00D11C2D"/>
    <w:rsid w:val="00D1618D"/>
    <w:rsid w:val="00D167B1"/>
    <w:rsid w:val="00D16D1B"/>
    <w:rsid w:val="00D21F66"/>
    <w:rsid w:val="00D24B66"/>
    <w:rsid w:val="00D24C22"/>
    <w:rsid w:val="00D24E2B"/>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38C8"/>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65D"/>
    <w:rsid w:val="00DA1940"/>
    <w:rsid w:val="00DA3BBA"/>
    <w:rsid w:val="00DA3C3C"/>
    <w:rsid w:val="00DA7399"/>
    <w:rsid w:val="00DB05EC"/>
    <w:rsid w:val="00DB166E"/>
    <w:rsid w:val="00DB1B1F"/>
    <w:rsid w:val="00DB3D8C"/>
    <w:rsid w:val="00DB3E4C"/>
    <w:rsid w:val="00DB43B8"/>
    <w:rsid w:val="00DB4D71"/>
    <w:rsid w:val="00DB7BD1"/>
    <w:rsid w:val="00DB7C8A"/>
    <w:rsid w:val="00DC221E"/>
    <w:rsid w:val="00DC2DC5"/>
    <w:rsid w:val="00DC341B"/>
    <w:rsid w:val="00DD0E87"/>
    <w:rsid w:val="00DD2BCD"/>
    <w:rsid w:val="00DD35E7"/>
    <w:rsid w:val="00DD403B"/>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A4"/>
    <w:rsid w:val="00E2599A"/>
    <w:rsid w:val="00E26A0F"/>
    <w:rsid w:val="00E305A0"/>
    <w:rsid w:val="00E318D4"/>
    <w:rsid w:val="00E32B86"/>
    <w:rsid w:val="00E3382D"/>
    <w:rsid w:val="00E339EE"/>
    <w:rsid w:val="00E35280"/>
    <w:rsid w:val="00E3557A"/>
    <w:rsid w:val="00E4014C"/>
    <w:rsid w:val="00E401FC"/>
    <w:rsid w:val="00E42D1B"/>
    <w:rsid w:val="00E4558E"/>
    <w:rsid w:val="00E46437"/>
    <w:rsid w:val="00E46C0B"/>
    <w:rsid w:val="00E46FAB"/>
    <w:rsid w:val="00E474DC"/>
    <w:rsid w:val="00E5155C"/>
    <w:rsid w:val="00E52FF2"/>
    <w:rsid w:val="00E5385B"/>
    <w:rsid w:val="00E53AD5"/>
    <w:rsid w:val="00E55EA9"/>
    <w:rsid w:val="00E56307"/>
    <w:rsid w:val="00E56D55"/>
    <w:rsid w:val="00E56F52"/>
    <w:rsid w:val="00E5733A"/>
    <w:rsid w:val="00E57D47"/>
    <w:rsid w:val="00E57F76"/>
    <w:rsid w:val="00E60696"/>
    <w:rsid w:val="00E607BC"/>
    <w:rsid w:val="00E6152A"/>
    <w:rsid w:val="00E619D6"/>
    <w:rsid w:val="00E62028"/>
    <w:rsid w:val="00E6312B"/>
    <w:rsid w:val="00E6393C"/>
    <w:rsid w:val="00E67E51"/>
    <w:rsid w:val="00E75D27"/>
    <w:rsid w:val="00E76BE0"/>
    <w:rsid w:val="00E7790B"/>
    <w:rsid w:val="00E77E1F"/>
    <w:rsid w:val="00E81714"/>
    <w:rsid w:val="00E87277"/>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9DE"/>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5B56"/>
    <w:rsid w:val="00EE6AC7"/>
    <w:rsid w:val="00EE76D0"/>
    <w:rsid w:val="00EE7C89"/>
    <w:rsid w:val="00EE7FB7"/>
    <w:rsid w:val="00EF1185"/>
    <w:rsid w:val="00EF754D"/>
    <w:rsid w:val="00F027E9"/>
    <w:rsid w:val="00F0775E"/>
    <w:rsid w:val="00F15BF4"/>
    <w:rsid w:val="00F15F69"/>
    <w:rsid w:val="00F1612D"/>
    <w:rsid w:val="00F173DD"/>
    <w:rsid w:val="00F21119"/>
    <w:rsid w:val="00F21905"/>
    <w:rsid w:val="00F25164"/>
    <w:rsid w:val="00F277D3"/>
    <w:rsid w:val="00F30997"/>
    <w:rsid w:val="00F32896"/>
    <w:rsid w:val="00F33C08"/>
    <w:rsid w:val="00F35ADB"/>
    <w:rsid w:val="00F41AE7"/>
    <w:rsid w:val="00F41F44"/>
    <w:rsid w:val="00F42D17"/>
    <w:rsid w:val="00F4376B"/>
    <w:rsid w:val="00F457A0"/>
    <w:rsid w:val="00F46492"/>
    <w:rsid w:val="00F477B5"/>
    <w:rsid w:val="00F47B01"/>
    <w:rsid w:val="00F5057E"/>
    <w:rsid w:val="00F52330"/>
    <w:rsid w:val="00F53410"/>
    <w:rsid w:val="00F541F8"/>
    <w:rsid w:val="00F5470A"/>
    <w:rsid w:val="00F551E6"/>
    <w:rsid w:val="00F5528B"/>
    <w:rsid w:val="00F5563D"/>
    <w:rsid w:val="00F56891"/>
    <w:rsid w:val="00F60DAE"/>
    <w:rsid w:val="00F64CD4"/>
    <w:rsid w:val="00F64F37"/>
    <w:rsid w:val="00F65AB2"/>
    <w:rsid w:val="00F71158"/>
    <w:rsid w:val="00F73E78"/>
    <w:rsid w:val="00F740C2"/>
    <w:rsid w:val="00F75044"/>
    <w:rsid w:val="00F7591E"/>
    <w:rsid w:val="00F75EF9"/>
    <w:rsid w:val="00F77A9B"/>
    <w:rsid w:val="00F83035"/>
    <w:rsid w:val="00F837F5"/>
    <w:rsid w:val="00F866B0"/>
    <w:rsid w:val="00F869EF"/>
    <w:rsid w:val="00F86BE4"/>
    <w:rsid w:val="00F86C7B"/>
    <w:rsid w:val="00F86D61"/>
    <w:rsid w:val="00F90585"/>
    <w:rsid w:val="00F905B6"/>
    <w:rsid w:val="00F90B31"/>
    <w:rsid w:val="00F914B2"/>
    <w:rsid w:val="00F926B9"/>
    <w:rsid w:val="00F928D7"/>
    <w:rsid w:val="00F9518F"/>
    <w:rsid w:val="00F9541D"/>
    <w:rsid w:val="00FA0403"/>
    <w:rsid w:val="00FA0CE6"/>
    <w:rsid w:val="00FA1AC8"/>
    <w:rsid w:val="00FA35FB"/>
    <w:rsid w:val="00FA5742"/>
    <w:rsid w:val="00FA597D"/>
    <w:rsid w:val="00FA5B9A"/>
    <w:rsid w:val="00FB01B9"/>
    <w:rsid w:val="00FB5264"/>
    <w:rsid w:val="00FB763A"/>
    <w:rsid w:val="00FB79C0"/>
    <w:rsid w:val="00FC2EB8"/>
    <w:rsid w:val="00FC4073"/>
    <w:rsid w:val="00FC5C43"/>
    <w:rsid w:val="00FC66F1"/>
    <w:rsid w:val="00FD1598"/>
    <w:rsid w:val="00FD1861"/>
    <w:rsid w:val="00FD576E"/>
    <w:rsid w:val="00FD596B"/>
    <w:rsid w:val="00FE10D4"/>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styleId="FollowedHyperlink">
    <w:name w:val="FollowedHyperlink"/>
    <w:basedOn w:val="DefaultParagraphFont"/>
    <w:uiPriority w:val="99"/>
    <w:semiHidden/>
    <w:unhideWhenUsed/>
    <w:rsid w:val="00B357EF"/>
    <w:rPr>
      <w:color w:val="800080" w:themeColor="followedHyperlink"/>
      <w:u w:val="single"/>
    </w:rPr>
  </w:style>
  <w:style w:type="character" w:styleId="UnresolvedMention">
    <w:name w:val="Unresolved Mention"/>
    <w:basedOn w:val="DefaultParagraphFont"/>
    <w:uiPriority w:val="99"/>
    <w:rsid w:val="004E0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590093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0786180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5298693">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AA524-5505-41BE-AC15-37901FB82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21229</Words>
  <Characters>121011</Characters>
  <Application>Microsoft Office Word</Application>
  <DocSecurity>0</DocSecurity>
  <Lines>1008</Lines>
  <Paragraphs>283</Paragraphs>
  <ScaleCrop>false</ScaleCrop>
  <Company/>
  <LinksUpToDate>false</LinksUpToDate>
  <CharactersWithSpaces>141957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cp:revision>
  <dcterms:created xsi:type="dcterms:W3CDTF">2026-01-25T03:37:00Z</dcterms:created>
  <dcterms:modified xsi:type="dcterms:W3CDTF">2026-04-30T16:01:00Z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f8c4e954-75b6-3251-8790-9346385e1d84</vt:lpwstr>
  </property>
  <property fmtid="{D5CDD505-2E9C-101B-9397-08002B2CF9AE}" pid="24" name="Mendeley Citation Style_1">
    <vt:lpwstr>http://www.zotero.org/styles/ieee</vt:lpwstr>
  </property>
</Properties>
</file>